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9C7E" w14:textId="77777777" w:rsidR="002A4FD9" w:rsidRDefault="002A4FD9" w:rsidP="008F2EC8">
      <w:pPr>
        <w:spacing w:after="232" w:line="259" w:lineRule="auto"/>
        <w:ind w:left="0" w:firstLine="0"/>
        <w:jc w:val="left"/>
      </w:pPr>
    </w:p>
    <w:p w14:paraId="54654931" w14:textId="77777777" w:rsidR="002A4FD9" w:rsidRDefault="00F22BBD">
      <w:pPr>
        <w:spacing w:after="499" w:line="259" w:lineRule="auto"/>
        <w:ind w:left="1133" w:firstLine="0"/>
        <w:jc w:val="left"/>
      </w:pPr>
      <w:r>
        <w:rPr>
          <w:i/>
        </w:rPr>
        <w:t xml:space="preserve"> </w:t>
      </w:r>
    </w:p>
    <w:p w14:paraId="4CB5B836" w14:textId="77777777" w:rsidR="002A4FD9" w:rsidRDefault="00F22BBD">
      <w:pPr>
        <w:spacing w:after="211" w:line="259" w:lineRule="auto"/>
        <w:ind w:left="1133" w:firstLine="0"/>
        <w:jc w:val="left"/>
      </w:pPr>
      <w:r>
        <w:rPr>
          <w:i/>
        </w:rPr>
        <w:t xml:space="preserve"> </w:t>
      </w:r>
    </w:p>
    <w:p w14:paraId="7268E088" w14:textId="77777777" w:rsidR="002A4FD9" w:rsidRDefault="00F22BBD">
      <w:pPr>
        <w:spacing w:after="374" w:line="259" w:lineRule="auto"/>
        <w:ind w:left="0" w:right="-29" w:firstLine="0"/>
        <w:jc w:val="right"/>
      </w:pPr>
      <w:r>
        <w:rPr>
          <w:b/>
          <w:sz w:val="28"/>
        </w:rPr>
        <w:t xml:space="preserve">                                                                                                 </w:t>
      </w:r>
    </w:p>
    <w:p w14:paraId="3C7AB758" w14:textId="77777777" w:rsidR="002A4FD9" w:rsidRDefault="00F22BBD">
      <w:pPr>
        <w:spacing w:after="374" w:line="259" w:lineRule="auto"/>
        <w:ind w:left="5432" w:firstLine="0"/>
        <w:jc w:val="left"/>
      </w:pPr>
      <w:r>
        <w:rPr>
          <w:b/>
          <w:sz w:val="28"/>
        </w:rPr>
        <w:t xml:space="preserve"> </w:t>
      </w:r>
    </w:p>
    <w:p w14:paraId="4AD88136" w14:textId="77777777" w:rsidR="002A4FD9" w:rsidRDefault="00F22BBD">
      <w:pPr>
        <w:spacing w:after="374" w:line="259" w:lineRule="auto"/>
        <w:ind w:left="5432" w:firstLine="0"/>
        <w:jc w:val="left"/>
      </w:pPr>
      <w:r>
        <w:rPr>
          <w:b/>
          <w:sz w:val="28"/>
        </w:rPr>
        <w:t xml:space="preserve"> </w:t>
      </w:r>
    </w:p>
    <w:p w14:paraId="6EE1D113" w14:textId="77777777" w:rsidR="002A4FD9" w:rsidRDefault="00F22BBD">
      <w:pPr>
        <w:spacing w:after="374" w:line="259" w:lineRule="auto"/>
        <w:ind w:left="5432" w:firstLine="0"/>
        <w:jc w:val="left"/>
      </w:pPr>
      <w:r>
        <w:rPr>
          <w:b/>
          <w:sz w:val="28"/>
        </w:rPr>
        <w:t xml:space="preserve"> </w:t>
      </w:r>
    </w:p>
    <w:p w14:paraId="681ECBA6" w14:textId="77777777" w:rsidR="002A4FD9" w:rsidRDefault="00F22BBD">
      <w:pPr>
        <w:spacing w:after="374" w:line="259" w:lineRule="auto"/>
        <w:ind w:left="5432" w:firstLine="0"/>
        <w:jc w:val="left"/>
      </w:pPr>
      <w:r>
        <w:rPr>
          <w:b/>
          <w:sz w:val="28"/>
        </w:rPr>
        <w:t xml:space="preserve"> </w:t>
      </w:r>
    </w:p>
    <w:p w14:paraId="007781FD" w14:textId="671F3B3C" w:rsidR="002A4FD9" w:rsidRDefault="002A4FD9" w:rsidP="00DC76AB">
      <w:pPr>
        <w:spacing w:after="323" w:line="259" w:lineRule="auto"/>
        <w:ind w:left="5432" w:firstLine="0"/>
      </w:pPr>
    </w:p>
    <w:p w14:paraId="3430533A" w14:textId="3CF59729" w:rsidR="00DC76AB" w:rsidRDefault="00DC76AB" w:rsidP="00DC76AB">
      <w:pPr>
        <w:spacing w:after="323" w:line="259" w:lineRule="auto"/>
        <w:ind w:left="5432" w:firstLine="0"/>
      </w:pPr>
    </w:p>
    <w:p w14:paraId="34B4D77D" w14:textId="77777777" w:rsidR="00DC76AB" w:rsidRDefault="00DC76AB" w:rsidP="00DC76AB">
      <w:pPr>
        <w:spacing w:after="323" w:line="259" w:lineRule="auto"/>
        <w:ind w:left="5432" w:firstLine="0"/>
      </w:pPr>
    </w:p>
    <w:p w14:paraId="02719926" w14:textId="77777777" w:rsidR="00DC76AB" w:rsidRPr="00DC76AB" w:rsidRDefault="00DC76AB" w:rsidP="00DC76AB">
      <w:pPr>
        <w:spacing w:after="499" w:line="259" w:lineRule="auto"/>
        <w:ind w:left="0" w:firstLine="0"/>
        <w:jc w:val="center"/>
        <w:rPr>
          <w:b/>
          <w:sz w:val="40"/>
          <w:szCs w:val="40"/>
        </w:rPr>
      </w:pPr>
      <w:r w:rsidRPr="00DC76AB">
        <w:rPr>
          <w:b/>
          <w:sz w:val="40"/>
          <w:szCs w:val="40"/>
        </w:rPr>
        <w:t>İstanbul Teknik Üniversitesi</w:t>
      </w:r>
    </w:p>
    <w:p w14:paraId="5B0CF88E" w14:textId="77777777" w:rsidR="00DC76AB" w:rsidRPr="00DC76AB" w:rsidRDefault="00DC76AB" w:rsidP="00DC76AB">
      <w:pPr>
        <w:spacing w:after="499" w:line="259" w:lineRule="auto"/>
        <w:ind w:left="0" w:firstLine="0"/>
        <w:jc w:val="center"/>
        <w:rPr>
          <w:b/>
          <w:sz w:val="40"/>
          <w:szCs w:val="40"/>
        </w:rPr>
      </w:pPr>
      <w:r w:rsidRPr="00DC76AB">
        <w:rPr>
          <w:b/>
          <w:sz w:val="40"/>
          <w:szCs w:val="40"/>
        </w:rPr>
        <w:t>Kütüphane ve Dokümantasyon Daire Başkanlığı</w:t>
      </w:r>
    </w:p>
    <w:p w14:paraId="52986CA0" w14:textId="1BA850CF" w:rsidR="002A4FD9" w:rsidRPr="00DC76AB" w:rsidRDefault="00DC76AB" w:rsidP="00DC76AB">
      <w:pPr>
        <w:spacing w:after="499" w:line="259" w:lineRule="auto"/>
        <w:ind w:left="0" w:firstLine="0"/>
        <w:jc w:val="center"/>
        <w:rPr>
          <w:b/>
          <w:sz w:val="40"/>
          <w:szCs w:val="40"/>
        </w:rPr>
      </w:pPr>
      <w:proofErr w:type="gramStart"/>
      <w:r w:rsidRPr="00DC76AB">
        <w:rPr>
          <w:b/>
          <w:sz w:val="40"/>
          <w:szCs w:val="40"/>
        </w:rPr>
        <w:t>Yönergesi  ve</w:t>
      </w:r>
      <w:proofErr w:type="gramEnd"/>
      <w:r w:rsidRPr="00DC76AB">
        <w:rPr>
          <w:b/>
          <w:sz w:val="40"/>
          <w:szCs w:val="40"/>
        </w:rPr>
        <w:t xml:space="preserve"> Yararlanma Koşulları</w:t>
      </w:r>
    </w:p>
    <w:p w14:paraId="3C8C1CC7" w14:textId="77777777" w:rsidR="002A4FD9" w:rsidRDefault="00F22BBD">
      <w:pPr>
        <w:spacing w:after="496" w:line="259" w:lineRule="auto"/>
        <w:ind w:left="1133" w:firstLine="0"/>
      </w:pPr>
      <w:r>
        <w:rPr>
          <w:i/>
        </w:rPr>
        <w:t xml:space="preserve"> </w:t>
      </w:r>
    </w:p>
    <w:p w14:paraId="6638D249" w14:textId="77777777" w:rsidR="002A4FD9" w:rsidRDefault="00F22BBD">
      <w:pPr>
        <w:spacing w:after="499" w:line="259" w:lineRule="auto"/>
        <w:ind w:left="1133" w:firstLine="0"/>
      </w:pPr>
      <w:r>
        <w:rPr>
          <w:i/>
        </w:rPr>
        <w:t xml:space="preserve"> </w:t>
      </w:r>
    </w:p>
    <w:p w14:paraId="2CE82C1D" w14:textId="77777777" w:rsidR="002A4FD9" w:rsidRDefault="00F22BBD">
      <w:pPr>
        <w:spacing w:after="499" w:line="259" w:lineRule="auto"/>
        <w:ind w:left="1133" w:firstLine="0"/>
      </w:pPr>
      <w:r>
        <w:rPr>
          <w:i/>
        </w:rPr>
        <w:t xml:space="preserve"> </w:t>
      </w:r>
    </w:p>
    <w:p w14:paraId="61F11618" w14:textId="77777777" w:rsidR="002A4FD9" w:rsidRDefault="00F22BBD">
      <w:pPr>
        <w:spacing w:after="497" w:line="259" w:lineRule="auto"/>
        <w:ind w:left="1133" w:firstLine="0"/>
      </w:pPr>
      <w:r>
        <w:rPr>
          <w:i/>
        </w:rPr>
        <w:t xml:space="preserve"> </w:t>
      </w:r>
    </w:p>
    <w:p w14:paraId="78E99472" w14:textId="77777777" w:rsidR="002A4FD9" w:rsidRDefault="00F22BBD">
      <w:pPr>
        <w:spacing w:after="499" w:line="259" w:lineRule="auto"/>
        <w:ind w:left="1133" w:firstLine="0"/>
      </w:pPr>
      <w:r>
        <w:rPr>
          <w:i/>
        </w:rPr>
        <w:lastRenderedPageBreak/>
        <w:t xml:space="preserve"> </w:t>
      </w:r>
    </w:p>
    <w:p w14:paraId="38A8A1DB" w14:textId="4CF2B622" w:rsidR="002A4FD9" w:rsidRDefault="00F22BBD" w:rsidP="00A83EC6">
      <w:pPr>
        <w:spacing w:after="499" w:line="259" w:lineRule="auto"/>
        <w:ind w:left="1133" w:firstLine="0"/>
      </w:pPr>
      <w:r>
        <w:rPr>
          <w:i/>
        </w:rPr>
        <w:t xml:space="preserve">  </w:t>
      </w:r>
    </w:p>
    <w:p w14:paraId="38561764" w14:textId="77777777" w:rsidR="0037072A" w:rsidRDefault="0037072A">
      <w:pPr>
        <w:pStyle w:val="Balk1"/>
        <w:ind w:left="1128" w:right="1714"/>
      </w:pPr>
    </w:p>
    <w:p w14:paraId="59CC2015" w14:textId="77777777" w:rsidR="0037072A" w:rsidRDefault="0037072A">
      <w:pPr>
        <w:pStyle w:val="Balk1"/>
        <w:ind w:left="1128" w:right="1714"/>
      </w:pPr>
    </w:p>
    <w:p w14:paraId="06F7ADC8" w14:textId="505546DD" w:rsidR="002A4FD9" w:rsidRDefault="00F22BBD">
      <w:pPr>
        <w:pStyle w:val="Balk1"/>
        <w:ind w:left="1128" w:right="1714"/>
      </w:pPr>
      <w:bookmarkStart w:id="0" w:name="_Toc482261038"/>
      <w:r>
        <w:t>1.</w:t>
      </w:r>
      <w:r>
        <w:rPr>
          <w:rFonts w:ascii="Arial" w:eastAsia="Arial" w:hAnsi="Arial" w:cs="Arial"/>
        </w:rPr>
        <w:t xml:space="preserve"> </w:t>
      </w:r>
      <w:r>
        <w:t>KÜTÜPHANE HİZMETLERİ VE YARARLANMA KOŞULLARI</w:t>
      </w:r>
      <w:bookmarkEnd w:id="0"/>
      <w:r>
        <w:t xml:space="preserve"> </w:t>
      </w:r>
    </w:p>
    <w:p w14:paraId="66D29790" w14:textId="77777777" w:rsidR="002A4FD9" w:rsidRDefault="00F22BBD">
      <w:pPr>
        <w:spacing w:after="242"/>
        <w:ind w:left="1145" w:right="1787"/>
      </w:pPr>
      <w:r>
        <w:t xml:space="preserve">İstanbul Teknik Üniversitesi eğitim, öğretim, araştırma ve bilimsel faaliyetlerini 5 ayrı yerleşkede sürdürmektedir. Buna bağlı olarak Kütüphane ve Dokümantasyon Daire Başkanlığı kütüphane hizmetlerini bu yerleşkelerde 1 merkez ve 7 şube kütüphanesi aracılığıyla vermektedir; </w:t>
      </w:r>
    </w:p>
    <w:p w14:paraId="380D5B36" w14:textId="77777777" w:rsidR="002A4FD9" w:rsidRDefault="00F22BBD">
      <w:pPr>
        <w:spacing w:after="232" w:line="259" w:lineRule="auto"/>
        <w:ind w:left="1152" w:firstLine="0"/>
        <w:jc w:val="left"/>
      </w:pPr>
      <w:r>
        <w:t xml:space="preserve"> </w:t>
      </w:r>
    </w:p>
    <w:p w14:paraId="7370EFAB" w14:textId="77777777" w:rsidR="002A4FD9" w:rsidRDefault="00F22BBD">
      <w:pPr>
        <w:ind w:left="1145" w:right="1787"/>
      </w:pPr>
      <w:r>
        <w:t xml:space="preserve">Ayazağa Yerleşkesi </w:t>
      </w:r>
    </w:p>
    <w:p w14:paraId="7EE52487" w14:textId="77777777" w:rsidR="007A15A4" w:rsidRDefault="00F22BBD" w:rsidP="007A15A4">
      <w:pPr>
        <w:ind w:left="1861" w:right="1787"/>
      </w:pPr>
      <w:r>
        <w:t xml:space="preserve">Mustafa İnan Kütüphanesi </w:t>
      </w:r>
    </w:p>
    <w:p w14:paraId="727B02F5" w14:textId="77777777" w:rsidR="007A15A4" w:rsidRDefault="00F22BBD" w:rsidP="007A15A4">
      <w:pPr>
        <w:ind w:left="1861" w:right="1787"/>
      </w:pPr>
      <w:r>
        <w:t>Telefon: 0212 285 30</w:t>
      </w:r>
      <w:r w:rsidR="007A15A4">
        <w:t xml:space="preserve"> 1</w:t>
      </w:r>
      <w:r>
        <w:t xml:space="preserve">3  </w:t>
      </w:r>
    </w:p>
    <w:p w14:paraId="05E4D928" w14:textId="77777777" w:rsidR="007A15A4" w:rsidRDefault="00F22BBD" w:rsidP="007A15A4">
      <w:pPr>
        <w:ind w:left="1861" w:right="1787"/>
      </w:pPr>
      <w:r>
        <w:t xml:space="preserve">Faks: 0212 285 33 02  </w:t>
      </w:r>
      <w:bookmarkStart w:id="1" w:name="_Toc482261039"/>
    </w:p>
    <w:p w14:paraId="596C3835" w14:textId="33860522" w:rsidR="002A4FD9" w:rsidRDefault="007A15A4" w:rsidP="007A15A4">
      <w:pPr>
        <w:ind w:left="1861" w:right="1787"/>
      </w:pPr>
      <w:proofErr w:type="gramStart"/>
      <w:r>
        <w:t>e</w:t>
      </w:r>
      <w:proofErr w:type="gramEnd"/>
      <w:r w:rsidR="00F22BBD">
        <w:t xml:space="preserve">-posta: </w:t>
      </w:r>
      <w:r w:rsidR="00F22BBD">
        <w:rPr>
          <w:u w:val="single" w:color="000000"/>
        </w:rPr>
        <w:t>kutuphane@itu.edu.tr</w:t>
      </w:r>
      <w:bookmarkEnd w:id="1"/>
      <w:r w:rsidR="00F22BBD">
        <w:t xml:space="preserve"> </w:t>
      </w:r>
    </w:p>
    <w:p w14:paraId="27B52258" w14:textId="77777777" w:rsidR="002A4FD9" w:rsidRDefault="00F22BBD">
      <w:pPr>
        <w:spacing w:after="0" w:line="259" w:lineRule="auto"/>
        <w:ind w:left="1853" w:firstLine="0"/>
        <w:jc w:val="left"/>
      </w:pPr>
      <w:r>
        <w:t xml:space="preserve"> </w:t>
      </w:r>
    </w:p>
    <w:p w14:paraId="6AF362AE" w14:textId="77777777" w:rsidR="002A4FD9" w:rsidRDefault="00F22BBD">
      <w:pPr>
        <w:ind w:left="1145" w:right="1787"/>
      </w:pPr>
      <w:r>
        <w:t xml:space="preserve">Gümüşsuyu Yerleşkesi </w:t>
      </w:r>
    </w:p>
    <w:p w14:paraId="161DAFD0" w14:textId="77777777" w:rsidR="002A4FD9" w:rsidRDefault="00F22BBD">
      <w:pPr>
        <w:ind w:left="1861" w:right="1787"/>
      </w:pPr>
      <w:r>
        <w:t xml:space="preserve">Makine Fakültesi </w:t>
      </w:r>
      <w:proofErr w:type="spellStart"/>
      <w:r>
        <w:t>Ratip</w:t>
      </w:r>
      <w:proofErr w:type="spellEnd"/>
      <w:r>
        <w:t xml:space="preserve"> Berker Kütüphanesi  </w:t>
      </w:r>
    </w:p>
    <w:p w14:paraId="0BEE891F" w14:textId="77777777" w:rsidR="002A4FD9" w:rsidRDefault="00F22BBD">
      <w:pPr>
        <w:ind w:left="1861" w:right="1787"/>
      </w:pPr>
      <w:r>
        <w:t xml:space="preserve">Telefon: 212 293 13 00 / 2163 </w:t>
      </w:r>
    </w:p>
    <w:p w14:paraId="590F1379" w14:textId="77777777" w:rsidR="002A4FD9" w:rsidRDefault="00F22BBD">
      <w:pPr>
        <w:spacing w:after="0" w:line="259" w:lineRule="auto"/>
        <w:ind w:left="1853" w:firstLine="0"/>
        <w:jc w:val="left"/>
      </w:pPr>
      <w:r>
        <w:t xml:space="preserve"> </w:t>
      </w:r>
    </w:p>
    <w:p w14:paraId="326ADF0D" w14:textId="77777777" w:rsidR="002A4FD9" w:rsidRDefault="00F22BBD">
      <w:pPr>
        <w:ind w:left="1145" w:right="1787"/>
      </w:pPr>
      <w:r>
        <w:t xml:space="preserve">Taşkışla Yerleşkesi </w:t>
      </w:r>
    </w:p>
    <w:p w14:paraId="48FBC43F" w14:textId="77777777" w:rsidR="002A4FD9" w:rsidRDefault="00F22BBD">
      <w:pPr>
        <w:ind w:left="1861" w:right="1787"/>
      </w:pPr>
      <w:r>
        <w:t xml:space="preserve">Mimarlık Fakültesi Kütüphanesi, </w:t>
      </w:r>
    </w:p>
    <w:p w14:paraId="7DA48C82" w14:textId="77777777" w:rsidR="002A4FD9" w:rsidRDefault="00F22BBD">
      <w:pPr>
        <w:spacing w:after="233"/>
        <w:ind w:left="1861" w:right="1787"/>
      </w:pPr>
      <w:r>
        <w:t xml:space="preserve">Telefon:212 293 13 00 / 2346 </w:t>
      </w:r>
    </w:p>
    <w:p w14:paraId="2CAF5F73" w14:textId="77777777" w:rsidR="002A4FD9" w:rsidRDefault="00F22BBD">
      <w:pPr>
        <w:ind w:left="1145" w:right="1787"/>
      </w:pPr>
      <w:r>
        <w:t xml:space="preserve">Maçka Yerleşkesi </w:t>
      </w:r>
    </w:p>
    <w:p w14:paraId="5EED7AF1" w14:textId="77777777" w:rsidR="002A4FD9" w:rsidRDefault="00F22BBD">
      <w:pPr>
        <w:numPr>
          <w:ilvl w:val="0"/>
          <w:numId w:val="1"/>
        </w:numPr>
        <w:spacing w:after="213"/>
        <w:ind w:right="1787" w:hanging="144"/>
      </w:pPr>
      <w:r>
        <w:t xml:space="preserve">Yabancı Diller Yüksek Okulu Kütüphanesi    Telefon: 0212 293 13 00 / 2174 </w:t>
      </w:r>
    </w:p>
    <w:p w14:paraId="57926A48" w14:textId="77777777" w:rsidR="002A4FD9" w:rsidRDefault="00F22BBD">
      <w:pPr>
        <w:numPr>
          <w:ilvl w:val="0"/>
          <w:numId w:val="1"/>
        </w:numPr>
        <w:ind w:right="1787" w:hanging="144"/>
      </w:pPr>
      <w:r>
        <w:t xml:space="preserve">Müzik İleri Araştırmalar Merkezi Kütüphanesi  </w:t>
      </w:r>
    </w:p>
    <w:p w14:paraId="27043A3A" w14:textId="77777777" w:rsidR="002A4FD9" w:rsidRDefault="00F22BBD">
      <w:pPr>
        <w:ind w:left="1849" w:right="1787"/>
      </w:pPr>
      <w:r>
        <w:t xml:space="preserve">Telefon: 0212 247 17 33 / 129 </w:t>
      </w:r>
    </w:p>
    <w:p w14:paraId="683A9663" w14:textId="77777777" w:rsidR="002A4FD9" w:rsidRDefault="00F22BBD">
      <w:pPr>
        <w:spacing w:after="24" w:line="259" w:lineRule="auto"/>
        <w:ind w:left="1841" w:firstLine="0"/>
        <w:jc w:val="left"/>
      </w:pPr>
      <w:r>
        <w:t xml:space="preserve"> </w:t>
      </w:r>
    </w:p>
    <w:p w14:paraId="2AA85392" w14:textId="4EB5D62F" w:rsidR="002A4FD9" w:rsidRDefault="006F6B1E">
      <w:pPr>
        <w:numPr>
          <w:ilvl w:val="0"/>
          <w:numId w:val="1"/>
        </w:numPr>
        <w:ind w:right="1787" w:hanging="144"/>
      </w:pPr>
      <w:r>
        <w:t>Prof.</w:t>
      </w:r>
      <w:r w:rsidR="00B03266">
        <w:t xml:space="preserve"> </w:t>
      </w:r>
      <w:r>
        <w:t>Dr.</w:t>
      </w:r>
      <w:r w:rsidR="00B03266">
        <w:t xml:space="preserve"> </w:t>
      </w:r>
      <w:proofErr w:type="spellStart"/>
      <w:r>
        <w:t>Ercümend</w:t>
      </w:r>
      <w:proofErr w:type="spellEnd"/>
      <w:r>
        <w:t xml:space="preserve"> Berker &amp; Prof.</w:t>
      </w:r>
      <w:r w:rsidR="00B03266">
        <w:t xml:space="preserve"> </w:t>
      </w:r>
      <w:proofErr w:type="spellStart"/>
      <w:r>
        <w:t>Şehvar</w:t>
      </w:r>
      <w:proofErr w:type="spellEnd"/>
      <w:r>
        <w:t xml:space="preserve"> </w:t>
      </w:r>
      <w:proofErr w:type="spellStart"/>
      <w:r>
        <w:t>Beşiroğlu</w:t>
      </w:r>
      <w:proofErr w:type="spellEnd"/>
      <w:r>
        <w:t xml:space="preserve"> Kütüphanesi Arşiv ve Dokümantasyon Merkezi</w:t>
      </w:r>
      <w:r w:rsidR="00F22BBD">
        <w:t xml:space="preserve">  </w:t>
      </w:r>
    </w:p>
    <w:p w14:paraId="169AC855" w14:textId="77777777" w:rsidR="002A4FD9" w:rsidRDefault="00F22BBD">
      <w:pPr>
        <w:ind w:left="1849" w:right="1787"/>
      </w:pPr>
      <w:r>
        <w:t xml:space="preserve">   Telefon: 0212 293 13 00 / 2189 </w:t>
      </w:r>
    </w:p>
    <w:p w14:paraId="4B041283" w14:textId="77777777" w:rsidR="002A4FD9" w:rsidRDefault="002A4FD9">
      <w:pPr>
        <w:spacing w:after="0" w:line="259" w:lineRule="auto"/>
        <w:ind w:left="1853" w:firstLine="0"/>
        <w:jc w:val="left"/>
      </w:pPr>
    </w:p>
    <w:p w14:paraId="7646F6D1" w14:textId="77777777" w:rsidR="002A4FD9" w:rsidRDefault="00F22BBD">
      <w:pPr>
        <w:ind w:left="1145" w:right="1787"/>
      </w:pPr>
      <w:r>
        <w:t xml:space="preserve">Tuzla Yerleşkesi </w:t>
      </w:r>
    </w:p>
    <w:p w14:paraId="1B7797DB" w14:textId="77777777" w:rsidR="002A4FD9" w:rsidRDefault="00F22BBD">
      <w:pPr>
        <w:spacing w:after="541"/>
        <w:ind w:left="1861" w:right="6037"/>
      </w:pPr>
      <w:r>
        <w:t xml:space="preserve">Denizcilik Fakültesi Kütüphanesi Telefon: 0216 295 10 64 / 426. </w:t>
      </w:r>
    </w:p>
    <w:p w14:paraId="56095DA3" w14:textId="77777777" w:rsidR="002A4FD9" w:rsidRDefault="00F22BBD">
      <w:pPr>
        <w:spacing w:after="527" w:line="259" w:lineRule="auto"/>
        <w:ind w:left="1853" w:firstLine="0"/>
        <w:jc w:val="left"/>
      </w:pPr>
      <w:r>
        <w:lastRenderedPageBreak/>
        <w:t xml:space="preserve"> </w:t>
      </w:r>
    </w:p>
    <w:p w14:paraId="5A015C70" w14:textId="7DAE052F" w:rsidR="002A4FD9" w:rsidRDefault="00F22BBD" w:rsidP="00D413A3">
      <w:pPr>
        <w:spacing w:after="527" w:line="259" w:lineRule="auto"/>
        <w:ind w:left="1853" w:firstLine="0"/>
        <w:jc w:val="left"/>
      </w:pPr>
      <w:r>
        <w:t xml:space="preserve">  </w:t>
      </w:r>
    </w:p>
    <w:p w14:paraId="01441D4B" w14:textId="77777777" w:rsidR="002A4FD9" w:rsidRDefault="00F22BBD">
      <w:pPr>
        <w:pStyle w:val="Balk3"/>
        <w:spacing w:after="556"/>
        <w:ind w:left="1128" w:right="1714"/>
      </w:pPr>
      <w:bookmarkStart w:id="2" w:name="_Toc482261040"/>
      <w:proofErr w:type="gramStart"/>
      <w:r>
        <w:t>1.1</w:t>
      </w:r>
      <w:r>
        <w:rPr>
          <w:rFonts w:ascii="Arial" w:eastAsia="Arial" w:hAnsi="Arial" w:cs="Arial"/>
        </w:rPr>
        <w:t xml:space="preserve"> </w:t>
      </w:r>
      <w:r>
        <w:t xml:space="preserve"> Genel</w:t>
      </w:r>
      <w:proofErr w:type="gramEnd"/>
      <w:r>
        <w:t xml:space="preserve"> Kütüphane Kuralları</w:t>
      </w:r>
      <w:bookmarkEnd w:id="2"/>
      <w:r>
        <w:t xml:space="preserve"> </w:t>
      </w:r>
    </w:p>
    <w:p w14:paraId="2D24693D" w14:textId="77777777" w:rsidR="002A4FD9" w:rsidRDefault="00FE2109">
      <w:pPr>
        <w:numPr>
          <w:ilvl w:val="0"/>
          <w:numId w:val="2"/>
        </w:numPr>
        <w:ind w:right="1787" w:hanging="281"/>
      </w:pPr>
      <w:r>
        <w:t>İ</w:t>
      </w:r>
      <w:r w:rsidR="00F22BBD">
        <w:t xml:space="preserve">TÜ öğretim elemanları, öğrencileri, idari ve emekli personeli İTÜ Kütüphanelerinden üye olmaksızın yararlanabilirler. Ancak, </w:t>
      </w:r>
    </w:p>
    <w:p w14:paraId="68E61C54" w14:textId="77777777" w:rsidR="002A4FD9" w:rsidRDefault="00F22BBD">
      <w:pPr>
        <w:numPr>
          <w:ilvl w:val="1"/>
          <w:numId w:val="2"/>
        </w:numPr>
        <w:ind w:right="1787" w:hanging="286"/>
      </w:pPr>
      <w:r>
        <w:t xml:space="preserve">Ödünç verme hizmeti, </w:t>
      </w:r>
    </w:p>
    <w:p w14:paraId="5ED9BFAF" w14:textId="77777777" w:rsidR="002A4FD9" w:rsidRDefault="00F22BBD">
      <w:pPr>
        <w:numPr>
          <w:ilvl w:val="1"/>
          <w:numId w:val="2"/>
        </w:numPr>
        <w:ind w:right="1787" w:hanging="286"/>
      </w:pPr>
      <w:proofErr w:type="spellStart"/>
      <w:r>
        <w:t>Kütüphanelerarası</w:t>
      </w:r>
      <w:proofErr w:type="spellEnd"/>
      <w:r>
        <w:t xml:space="preserve"> ödünç yayın / belge sağlama hizmeti, </w:t>
      </w:r>
    </w:p>
    <w:p w14:paraId="629B73CA" w14:textId="77777777" w:rsidR="002A4FD9" w:rsidRDefault="00F22BBD">
      <w:pPr>
        <w:numPr>
          <w:ilvl w:val="1"/>
          <w:numId w:val="2"/>
        </w:numPr>
        <w:ind w:right="1787" w:hanging="286"/>
      </w:pPr>
      <w:r>
        <w:t xml:space="preserve">Elektronik kaynaklara kampüs dışı erişim hizmeti, </w:t>
      </w:r>
    </w:p>
    <w:p w14:paraId="00B5F6B6" w14:textId="77777777" w:rsidR="002A4FD9" w:rsidRDefault="00F22BBD">
      <w:pPr>
        <w:numPr>
          <w:ilvl w:val="1"/>
          <w:numId w:val="2"/>
        </w:numPr>
        <w:ind w:right="1787" w:hanging="286"/>
      </w:pPr>
      <w:r>
        <w:t xml:space="preserve">Kütüphaneye satın alınması için yayın siparişi hizmetlerinden </w:t>
      </w:r>
    </w:p>
    <w:p w14:paraId="5FC64DED" w14:textId="73C00095" w:rsidR="002A4FD9" w:rsidRDefault="00F22BBD">
      <w:pPr>
        <w:spacing w:after="0"/>
        <w:ind w:left="1849" w:right="1787"/>
      </w:pPr>
      <w:proofErr w:type="gramStart"/>
      <w:r>
        <w:t>yararlanabilmesi</w:t>
      </w:r>
      <w:proofErr w:type="gramEnd"/>
      <w:r>
        <w:t xml:space="preserve"> için kütüphane üyeliği gerekmektedir. (Üye olan İTÜ emekli personeli sadece </w:t>
      </w:r>
      <w:r w:rsidR="007D6AB2">
        <w:t>Kampüs Dışı Erişim</w:t>
      </w:r>
      <w:r>
        <w:t xml:space="preserve"> hizmetinden yararlanabilir</w:t>
      </w:r>
      <w:r w:rsidR="001D338A">
        <w:t>.</w:t>
      </w:r>
      <w:r>
        <w:t>)</w:t>
      </w:r>
    </w:p>
    <w:p w14:paraId="55A86493" w14:textId="77777777" w:rsidR="002A4FD9" w:rsidRDefault="00F22BBD">
      <w:pPr>
        <w:spacing w:after="18" w:line="259" w:lineRule="auto"/>
        <w:ind w:left="1560" w:firstLine="0"/>
        <w:jc w:val="left"/>
      </w:pPr>
      <w:r>
        <w:t xml:space="preserve"> </w:t>
      </w:r>
    </w:p>
    <w:p w14:paraId="38273AC9" w14:textId="77777777" w:rsidR="002A4FD9" w:rsidRDefault="00F22BBD">
      <w:pPr>
        <w:numPr>
          <w:ilvl w:val="0"/>
          <w:numId w:val="2"/>
        </w:numPr>
        <w:ind w:right="1787" w:hanging="281"/>
      </w:pPr>
      <w:r>
        <w:t>İTÜ mezunları, İTÜ Vakfı ve İTÜ Geliştirme Vakfı personeli, diğer üniversitelerin yüksek lisans ve doktora öğrencileri ile öğretim elem</w:t>
      </w:r>
      <w:r w:rsidR="007D6AB2">
        <w:t xml:space="preserve">anları </w:t>
      </w:r>
      <w:r>
        <w:t xml:space="preserve">Üniversite Yönetim Kurulu (ÜYK) kararı ile belirlenen koşullar çerçevesinde sadece kütüphane içindeki hizmetlerden yararlanabilir, ödünç yayın alamazlar. </w:t>
      </w:r>
    </w:p>
    <w:p w14:paraId="540713A0" w14:textId="77777777" w:rsidR="002A4FD9" w:rsidRDefault="00F22BBD">
      <w:pPr>
        <w:numPr>
          <w:ilvl w:val="1"/>
          <w:numId w:val="2"/>
        </w:numPr>
        <w:ind w:right="1787" w:hanging="286"/>
      </w:pPr>
      <w:r>
        <w:t xml:space="preserve">İTÜ mezunları mezun kartları ile, </w:t>
      </w:r>
    </w:p>
    <w:p w14:paraId="2E88BC77" w14:textId="4008E397" w:rsidR="002A4FD9" w:rsidRDefault="00F22BBD" w:rsidP="007D6AB2">
      <w:pPr>
        <w:numPr>
          <w:ilvl w:val="1"/>
          <w:numId w:val="2"/>
        </w:numPr>
        <w:spacing w:after="0"/>
        <w:ind w:right="1787" w:hanging="286"/>
      </w:pPr>
      <w:r>
        <w:t>Diğer üniversitelerin öğretim elemanları ve lisansüstü öğrenciler</w:t>
      </w:r>
      <w:r w:rsidR="007D6AB2">
        <w:t>i çıkarılacak üyelik kartı ile,</w:t>
      </w:r>
      <w:r>
        <w:t xml:space="preserve"> Üniversite Yönetim Kurulu (ÜYK) tarafından belirlenen kurallar çerçevesinde misafir üye olarak İTÜ Kütüphanelerinden yararlanabilirler</w:t>
      </w:r>
      <w:r w:rsidR="00FB2979">
        <w:t>.</w:t>
      </w:r>
      <w:r>
        <w:t xml:space="preserve">  </w:t>
      </w:r>
    </w:p>
    <w:p w14:paraId="4EB2E4D1" w14:textId="77777777" w:rsidR="002A4FD9" w:rsidRDefault="00F22BBD">
      <w:pPr>
        <w:spacing w:after="16" w:line="259" w:lineRule="auto"/>
        <w:ind w:left="1560" w:firstLine="0"/>
        <w:jc w:val="left"/>
      </w:pPr>
      <w:r>
        <w:t xml:space="preserve"> </w:t>
      </w:r>
    </w:p>
    <w:p w14:paraId="4000F99F" w14:textId="77777777" w:rsidR="002A4FD9" w:rsidRDefault="00F22BBD">
      <w:pPr>
        <w:numPr>
          <w:ilvl w:val="0"/>
          <w:numId w:val="2"/>
        </w:numPr>
        <w:ind w:right="1787" w:hanging="281"/>
      </w:pPr>
      <w:r>
        <w:t xml:space="preserve">Kütüphaneye giriş ve ödünç verme işlemi, üniversite kimlik kartı ile yapılmaktadır. </w:t>
      </w:r>
    </w:p>
    <w:p w14:paraId="00751E7C" w14:textId="77777777" w:rsidR="002A4FD9" w:rsidRDefault="00F22BBD">
      <w:pPr>
        <w:spacing w:after="16" w:line="259" w:lineRule="auto"/>
        <w:ind w:left="1560" w:firstLine="0"/>
        <w:jc w:val="left"/>
      </w:pPr>
      <w:r>
        <w:t xml:space="preserve"> </w:t>
      </w:r>
    </w:p>
    <w:p w14:paraId="281F26BB" w14:textId="77777777" w:rsidR="002A4FD9" w:rsidRDefault="00F22BBD">
      <w:pPr>
        <w:numPr>
          <w:ilvl w:val="0"/>
          <w:numId w:val="2"/>
        </w:numPr>
        <w:spacing w:after="0"/>
        <w:ind w:right="1787" w:hanging="281"/>
      </w:pPr>
      <w:r>
        <w:t xml:space="preserve">Kütüphane tesislerine ve materyallerine zarar veren kullanıcılar hakkında yasal işlem yapılır. </w:t>
      </w:r>
    </w:p>
    <w:p w14:paraId="4E1DA9CD" w14:textId="77777777" w:rsidR="002A4FD9" w:rsidRDefault="00F22BBD">
      <w:pPr>
        <w:spacing w:after="16" w:line="259" w:lineRule="auto"/>
        <w:ind w:left="1560" w:firstLine="0"/>
        <w:jc w:val="left"/>
      </w:pPr>
      <w:r>
        <w:t xml:space="preserve"> </w:t>
      </w:r>
    </w:p>
    <w:p w14:paraId="630808F5" w14:textId="77777777" w:rsidR="002A4FD9" w:rsidRDefault="00F22BBD">
      <w:pPr>
        <w:numPr>
          <w:ilvl w:val="0"/>
          <w:numId w:val="2"/>
        </w:numPr>
        <w:spacing w:after="0"/>
        <w:ind w:right="1787" w:hanging="281"/>
      </w:pPr>
      <w:r>
        <w:t xml:space="preserve">Kütüphaneye yiyecek ve içecek ile girilmesi, tütün mamullerinin içilmesi kesinlikle yasaktır. Kullanıcılar yanlarında sadece su bulundurabilir. </w:t>
      </w:r>
    </w:p>
    <w:p w14:paraId="464C7B51" w14:textId="77777777" w:rsidR="002A4FD9" w:rsidRDefault="00F22BBD">
      <w:pPr>
        <w:spacing w:after="16" w:line="259" w:lineRule="auto"/>
        <w:ind w:left="1560" w:firstLine="0"/>
        <w:jc w:val="left"/>
      </w:pPr>
      <w:r>
        <w:t xml:space="preserve"> </w:t>
      </w:r>
    </w:p>
    <w:p w14:paraId="7F23A3DF" w14:textId="77777777" w:rsidR="002A4FD9" w:rsidRDefault="00F22BBD">
      <w:pPr>
        <w:numPr>
          <w:ilvl w:val="0"/>
          <w:numId w:val="2"/>
        </w:numPr>
        <w:spacing w:after="0"/>
        <w:ind w:right="1787" w:hanging="281"/>
      </w:pPr>
      <w:r>
        <w:t xml:space="preserve">Kullanıcılar yanlarında bulunan eşyaları korumakla yükümlüdür. Meydana gelecek çalınma, kaybolma olaylarından kütüphane sorumlu tutulamaz. </w:t>
      </w:r>
    </w:p>
    <w:p w14:paraId="15528CDD" w14:textId="77777777" w:rsidR="002A4FD9" w:rsidRDefault="00F22BBD">
      <w:pPr>
        <w:spacing w:after="16" w:line="259" w:lineRule="auto"/>
        <w:ind w:left="1565" w:firstLine="0"/>
        <w:jc w:val="left"/>
      </w:pPr>
      <w:r>
        <w:t xml:space="preserve"> </w:t>
      </w:r>
    </w:p>
    <w:p w14:paraId="1AF2AEAA" w14:textId="77777777" w:rsidR="002A4FD9" w:rsidRDefault="00F22BBD">
      <w:pPr>
        <w:numPr>
          <w:ilvl w:val="0"/>
          <w:numId w:val="2"/>
        </w:numPr>
        <w:spacing w:after="0"/>
        <w:ind w:right="1787" w:hanging="281"/>
      </w:pPr>
      <w:r>
        <w:t xml:space="preserve">Kullanıcılar kütüphaneye girerken cep telefonlarını sessiz konuma almalı ve bina içerisinde görüşme yapmamalıdır. </w:t>
      </w:r>
    </w:p>
    <w:p w14:paraId="6B2361F5" w14:textId="77777777" w:rsidR="002A4FD9" w:rsidRDefault="00F22BBD">
      <w:pPr>
        <w:spacing w:after="1" w:line="259" w:lineRule="auto"/>
        <w:ind w:left="1565" w:firstLine="0"/>
        <w:jc w:val="left"/>
      </w:pPr>
      <w:r>
        <w:t xml:space="preserve"> </w:t>
      </w:r>
    </w:p>
    <w:p w14:paraId="4771E8AB" w14:textId="77777777" w:rsidR="002A4FD9" w:rsidRDefault="00F22BBD">
      <w:pPr>
        <w:numPr>
          <w:ilvl w:val="0"/>
          <w:numId w:val="2"/>
        </w:numPr>
        <w:spacing w:after="0"/>
        <w:ind w:right="1787" w:hanging="281"/>
      </w:pPr>
      <w:r>
        <w:t xml:space="preserve">Mustafa İnan Kütüphanesi ve şube kütüphanelerdeki materyaller elektronik güvenlik sistemi ile korunmaktadır. İzin alınmadan kütüphane dışına materyal çıkarılamaz. İzinsiz materyal çıkarmaya teşebbüs edenler hakkında yasal işlem yapılır. </w:t>
      </w:r>
    </w:p>
    <w:p w14:paraId="77F7BAEA" w14:textId="77777777" w:rsidR="002A4FD9" w:rsidRDefault="00F22BBD">
      <w:pPr>
        <w:spacing w:after="12" w:line="259" w:lineRule="auto"/>
        <w:ind w:left="1565" w:firstLine="0"/>
        <w:jc w:val="left"/>
      </w:pPr>
      <w:r>
        <w:t xml:space="preserve"> </w:t>
      </w:r>
    </w:p>
    <w:p w14:paraId="75CA9831" w14:textId="77777777" w:rsidR="002A4FD9" w:rsidRDefault="00F22BBD">
      <w:pPr>
        <w:ind w:left="1573" w:right="1787"/>
      </w:pPr>
      <w:r>
        <w:rPr>
          <w:rFonts w:ascii="Times New Roman" w:eastAsia="Times New Roman" w:hAnsi="Times New Roman" w:cs="Times New Roman"/>
          <w:b/>
        </w:rPr>
        <w:lastRenderedPageBreak/>
        <w:t>İ.</w:t>
      </w:r>
      <w:r>
        <w:rPr>
          <w:rFonts w:ascii="Arial" w:eastAsia="Arial" w:hAnsi="Arial" w:cs="Arial"/>
          <w:b/>
        </w:rPr>
        <w:t xml:space="preserve"> </w:t>
      </w:r>
      <w:r>
        <w:t xml:space="preserve"> Kamera, fotoğraf makinesi vb. ile kütüphane içinde izin almadan çekim yapmak yasaktır. </w:t>
      </w:r>
    </w:p>
    <w:p w14:paraId="783D934C" w14:textId="77777777" w:rsidR="002A4FD9" w:rsidRDefault="00F22BBD">
      <w:pPr>
        <w:spacing w:after="16" w:line="259" w:lineRule="auto"/>
        <w:ind w:left="1565" w:firstLine="0"/>
        <w:jc w:val="left"/>
      </w:pPr>
      <w:r>
        <w:t xml:space="preserve"> </w:t>
      </w:r>
    </w:p>
    <w:p w14:paraId="6D48C26B" w14:textId="77777777" w:rsidR="002A4FD9" w:rsidRDefault="00F22BBD">
      <w:pPr>
        <w:numPr>
          <w:ilvl w:val="0"/>
          <w:numId w:val="3"/>
        </w:numPr>
        <w:spacing w:after="0"/>
        <w:ind w:right="1787" w:hanging="276"/>
      </w:pPr>
      <w:r>
        <w:t xml:space="preserve">Kütüphane içinde, ‘Sesli Çalışma Salonu’ dışında grup çalışması yapmak ve sesli olarak çalışmak yasaktır. </w:t>
      </w:r>
    </w:p>
    <w:p w14:paraId="1B576DCC" w14:textId="77777777" w:rsidR="002A4FD9" w:rsidRDefault="00F22BBD">
      <w:pPr>
        <w:spacing w:after="16" w:line="259" w:lineRule="auto"/>
        <w:ind w:left="1565" w:firstLine="0"/>
        <w:jc w:val="left"/>
      </w:pPr>
      <w:r>
        <w:t xml:space="preserve"> </w:t>
      </w:r>
    </w:p>
    <w:p w14:paraId="041BE662" w14:textId="77777777" w:rsidR="002A4FD9" w:rsidRDefault="00F22BBD">
      <w:pPr>
        <w:numPr>
          <w:ilvl w:val="0"/>
          <w:numId w:val="3"/>
        </w:numPr>
        <w:ind w:right="1787" w:hanging="276"/>
      </w:pPr>
      <w:r>
        <w:t xml:space="preserve">Şube kütüphanelerde kapanış saatine 15 dakika kala kapanış işlemleri ve kapanış uyarıları başlatılır. </w:t>
      </w:r>
    </w:p>
    <w:p w14:paraId="3D61E4B7" w14:textId="77777777" w:rsidR="00945F30" w:rsidRDefault="00945F30">
      <w:pPr>
        <w:pStyle w:val="Balk3"/>
        <w:spacing w:after="542"/>
        <w:ind w:left="1128" w:right="1714"/>
      </w:pPr>
      <w:bookmarkStart w:id="3" w:name="_Toc482261041"/>
    </w:p>
    <w:p w14:paraId="6F901346" w14:textId="77777777" w:rsidR="002A4FD9" w:rsidRDefault="00F22BBD">
      <w:pPr>
        <w:pStyle w:val="Balk3"/>
        <w:spacing w:after="542"/>
        <w:ind w:left="1128" w:right="1714"/>
      </w:pPr>
      <w:proofErr w:type="gramStart"/>
      <w:r>
        <w:t>1.2</w:t>
      </w:r>
      <w:r>
        <w:rPr>
          <w:rFonts w:ascii="Arial" w:eastAsia="Arial" w:hAnsi="Arial" w:cs="Arial"/>
        </w:rPr>
        <w:t xml:space="preserve"> </w:t>
      </w:r>
      <w:r>
        <w:t xml:space="preserve"> Kütüphaneye</w:t>
      </w:r>
      <w:proofErr w:type="gramEnd"/>
      <w:r>
        <w:t xml:space="preserve"> Üyelik</w:t>
      </w:r>
      <w:bookmarkEnd w:id="3"/>
      <w:r>
        <w:t xml:space="preserve"> </w:t>
      </w:r>
    </w:p>
    <w:p w14:paraId="0540599F" w14:textId="77777777" w:rsidR="002A4FD9" w:rsidRDefault="00F22BBD">
      <w:pPr>
        <w:pStyle w:val="Balk4"/>
        <w:spacing w:after="246"/>
        <w:ind w:left="1285" w:right="1714"/>
      </w:pPr>
      <w:r>
        <w:t>1.2.1</w:t>
      </w:r>
      <w:r>
        <w:rPr>
          <w:rFonts w:ascii="Arial" w:eastAsia="Arial" w:hAnsi="Arial" w:cs="Arial"/>
        </w:rPr>
        <w:t xml:space="preserve"> </w:t>
      </w:r>
      <w:r>
        <w:t xml:space="preserve">İTÜ mensuplarının üyelik işlemleri </w:t>
      </w:r>
    </w:p>
    <w:p w14:paraId="10BADF8A" w14:textId="1B246859" w:rsidR="002A4FD9" w:rsidRDefault="00F22BBD">
      <w:pPr>
        <w:numPr>
          <w:ilvl w:val="0"/>
          <w:numId w:val="4"/>
        </w:numPr>
        <w:spacing w:after="280"/>
        <w:ind w:left="1986" w:right="1787" w:hanging="286"/>
      </w:pPr>
      <w:r>
        <w:t xml:space="preserve">Üye olmak isteyen </w:t>
      </w:r>
      <w:r w:rsidR="007D6AB2">
        <w:t xml:space="preserve">İTÜ Mensupları Kütüphane web sayfasından online üyelik </w:t>
      </w:r>
      <w:r w:rsidR="00390F5D">
        <w:t>formu</w:t>
      </w:r>
      <w:r w:rsidR="00C066DE">
        <w:t>nu</w:t>
      </w:r>
      <w:r w:rsidR="00390F5D">
        <w:t xml:space="preserve"> eksiksiz doldurması gerekme</w:t>
      </w:r>
      <w:r w:rsidR="00C066DE">
        <w:t>ktedir.</w:t>
      </w:r>
    </w:p>
    <w:p w14:paraId="6C1E5C24" w14:textId="77777777" w:rsidR="002A4FD9" w:rsidRDefault="00F22BBD">
      <w:pPr>
        <w:numPr>
          <w:ilvl w:val="0"/>
          <w:numId w:val="4"/>
        </w:numPr>
        <w:ind w:left="1986" w:right="1787" w:hanging="286"/>
      </w:pPr>
      <w:r>
        <w:t xml:space="preserve">Üye olmak isteyen sözleşmeli / misafir öğretim elemanı veya sözleşmeli idari personel, görev yaptığı birimden, İTÜ’deki görevini ve görev süresini belirten yazı ile birlikte </w:t>
      </w:r>
      <w:r w:rsidR="00390F5D">
        <w:t>kütüphaneye başvurarak online üyelik formunu doldurması gerekir.</w:t>
      </w:r>
    </w:p>
    <w:p w14:paraId="63C1B4F5" w14:textId="77777777" w:rsidR="002A4FD9" w:rsidRDefault="00F22BBD">
      <w:pPr>
        <w:pStyle w:val="Balk4"/>
        <w:spacing w:after="246"/>
        <w:ind w:left="1128" w:right="1714"/>
      </w:pPr>
      <w:r>
        <w:t>1.2.2</w:t>
      </w:r>
      <w:r>
        <w:rPr>
          <w:rFonts w:ascii="Arial" w:eastAsia="Arial" w:hAnsi="Arial" w:cs="Arial"/>
        </w:rPr>
        <w:t xml:space="preserve"> </w:t>
      </w:r>
      <w:r>
        <w:t xml:space="preserve">Misafir kullanıcıların üyelik işlemleri </w:t>
      </w:r>
    </w:p>
    <w:p w14:paraId="1947F9CA" w14:textId="77777777" w:rsidR="002A4FD9" w:rsidRPr="002F3A8B" w:rsidRDefault="00F22BBD">
      <w:pPr>
        <w:numPr>
          <w:ilvl w:val="0"/>
          <w:numId w:val="5"/>
        </w:numPr>
        <w:spacing w:after="280"/>
        <w:ind w:left="1986" w:right="1787" w:hanging="286"/>
        <w:rPr>
          <w:u w:val="single"/>
        </w:rPr>
      </w:pPr>
      <w:r>
        <w:t>Diğer üniversitelerin lisansüstü</w:t>
      </w:r>
      <w:r w:rsidR="00390F5D">
        <w:t xml:space="preserve"> öğrencileri, akademik personel</w:t>
      </w:r>
      <w:r>
        <w:t xml:space="preserve">, İTÜ Kütüphanelerine üye olabilirler. Diğer üniversitelerin lisans öğrencileri kütüphaneden yararlanamazlar. </w:t>
      </w:r>
      <w:r w:rsidR="008B6641">
        <w:t xml:space="preserve">Öte yandan Tıp Fakültesi lisans öğrencileri mezun olduklarında diplomalarında </w:t>
      </w:r>
      <w:r w:rsidR="002F3A8B">
        <w:t xml:space="preserve">eş zamanlı olarak </w:t>
      </w:r>
      <w:r w:rsidR="008B6641">
        <w:t xml:space="preserve">Lisans ve Yüksek Lisans birlikte yazdığından; </w:t>
      </w:r>
      <w:r w:rsidR="008B6641" w:rsidRPr="002F3A8B">
        <w:rPr>
          <w:u w:val="single"/>
        </w:rPr>
        <w:t>5. ve 6. sınıf öğrencileri Yüksek Lisans öğrencileri kapsamında kütüphanemizden üyelik yoluyla yararlanabilecektir.</w:t>
      </w:r>
    </w:p>
    <w:p w14:paraId="79468B9A" w14:textId="77777777" w:rsidR="002A4FD9" w:rsidRDefault="00F22BBD">
      <w:pPr>
        <w:numPr>
          <w:ilvl w:val="0"/>
          <w:numId w:val="5"/>
        </w:numPr>
        <w:ind w:left="1986" w:right="1787" w:hanging="286"/>
      </w:pPr>
      <w:r>
        <w:t xml:space="preserve">Misafir üyelere sadece İTÜ Kütüphanelerinde geçerli olan elektronik kart verilir. </w:t>
      </w:r>
    </w:p>
    <w:p w14:paraId="22668F41" w14:textId="6E64F821" w:rsidR="002A4FD9" w:rsidRDefault="00F22BBD">
      <w:pPr>
        <w:numPr>
          <w:ilvl w:val="0"/>
          <w:numId w:val="5"/>
        </w:numPr>
        <w:spacing w:after="0"/>
        <w:ind w:left="1986" w:right="1787" w:hanging="286"/>
      </w:pPr>
      <w:r>
        <w:t xml:space="preserve">Bir fotoğraf, bir adet kimlik fotokopisi, </w:t>
      </w:r>
      <w:r w:rsidR="00763991">
        <w:t>mensubu</w:t>
      </w:r>
      <w:r>
        <w:t xml:space="preserve"> oldukları kuruma ait kurum kimliği ve yıllık üyelik ücret makbuzunun Kütüphane Güvenlik Birimine teslim edilmesi gerekmektedir</w:t>
      </w:r>
      <w:r w:rsidR="00FB2979">
        <w:t>.</w:t>
      </w:r>
      <w:r>
        <w:t xml:space="preserve"> </w:t>
      </w:r>
    </w:p>
    <w:p w14:paraId="53927147" w14:textId="77777777" w:rsidR="002A4FD9" w:rsidRDefault="00F22BBD">
      <w:pPr>
        <w:spacing w:after="1" w:line="259" w:lineRule="auto"/>
        <w:ind w:left="1985" w:firstLine="0"/>
        <w:jc w:val="left"/>
      </w:pPr>
      <w:r>
        <w:t xml:space="preserve"> </w:t>
      </w:r>
    </w:p>
    <w:p w14:paraId="34108144" w14:textId="77777777" w:rsidR="002A4FD9" w:rsidRDefault="00F22BBD">
      <w:pPr>
        <w:pStyle w:val="Balk4"/>
        <w:spacing w:after="246"/>
        <w:ind w:left="1128" w:right="1714"/>
      </w:pPr>
      <w:r>
        <w:t>1.2.3</w:t>
      </w:r>
      <w:r>
        <w:rPr>
          <w:rFonts w:ascii="Arial" w:eastAsia="Arial" w:hAnsi="Arial" w:cs="Arial"/>
        </w:rPr>
        <w:t xml:space="preserve"> </w:t>
      </w:r>
      <w:r>
        <w:t xml:space="preserve">Üyelik süresi </w:t>
      </w:r>
    </w:p>
    <w:p w14:paraId="783BEAB0" w14:textId="77777777" w:rsidR="002A4FD9" w:rsidRDefault="00F22BBD">
      <w:pPr>
        <w:numPr>
          <w:ilvl w:val="0"/>
          <w:numId w:val="6"/>
        </w:numPr>
        <w:spacing w:after="265"/>
        <w:ind w:right="1787" w:hanging="274"/>
      </w:pPr>
      <w:r>
        <w:t xml:space="preserve">İTÜ öğretim elemanı, idari personeli, sözleşmeli / misafir öğretim elemanı veya sözleşmeli idari personel, İTÜ’de görev yaptığı sürece, </w:t>
      </w:r>
    </w:p>
    <w:p w14:paraId="2DA74BBD" w14:textId="77777777" w:rsidR="002A4FD9" w:rsidRDefault="00F22BBD">
      <w:pPr>
        <w:numPr>
          <w:ilvl w:val="0"/>
          <w:numId w:val="6"/>
        </w:numPr>
        <w:spacing w:after="277"/>
        <w:ind w:right="1787" w:hanging="274"/>
      </w:pPr>
      <w:r>
        <w:t xml:space="preserve">İTÜ öğrencileri veya misafir öğrenciler, İTÜ’deki öğrenimleri süresince, </w:t>
      </w:r>
    </w:p>
    <w:p w14:paraId="1E8E4FB6" w14:textId="77777777" w:rsidR="00B03266" w:rsidRDefault="00B03266" w:rsidP="00390F5D">
      <w:pPr>
        <w:spacing w:after="178" w:line="321" w:lineRule="auto"/>
        <w:ind w:right="1787"/>
        <w:rPr>
          <w:b/>
        </w:rPr>
      </w:pPr>
    </w:p>
    <w:p w14:paraId="66A29568" w14:textId="77777777" w:rsidR="00B03266" w:rsidRDefault="00B03266" w:rsidP="00390F5D">
      <w:pPr>
        <w:spacing w:after="178" w:line="321" w:lineRule="auto"/>
        <w:ind w:right="1787"/>
        <w:rPr>
          <w:b/>
        </w:rPr>
      </w:pPr>
    </w:p>
    <w:p w14:paraId="780219C1" w14:textId="77777777" w:rsidR="00B03266" w:rsidRDefault="00B03266" w:rsidP="00390F5D">
      <w:pPr>
        <w:spacing w:after="178" w:line="321" w:lineRule="auto"/>
        <w:ind w:right="1787"/>
        <w:rPr>
          <w:b/>
        </w:rPr>
      </w:pPr>
    </w:p>
    <w:p w14:paraId="625381D4" w14:textId="064AA0A9" w:rsidR="002A4FD9" w:rsidRDefault="00F22BBD" w:rsidP="00390F5D">
      <w:pPr>
        <w:spacing w:after="178" w:line="321" w:lineRule="auto"/>
        <w:ind w:right="1787"/>
      </w:pPr>
      <w:r>
        <w:rPr>
          <w:b/>
        </w:rPr>
        <w:lastRenderedPageBreak/>
        <w:t>1.2.4</w:t>
      </w:r>
      <w:r>
        <w:rPr>
          <w:rFonts w:ascii="Arial" w:eastAsia="Arial" w:hAnsi="Arial" w:cs="Arial"/>
          <w:b/>
        </w:rPr>
        <w:t xml:space="preserve"> </w:t>
      </w:r>
      <w:r>
        <w:rPr>
          <w:b/>
        </w:rPr>
        <w:t xml:space="preserve">Üyeliğin bitişi ya da askıya alınması </w:t>
      </w:r>
    </w:p>
    <w:p w14:paraId="38A899AD" w14:textId="77777777" w:rsidR="002A4FD9" w:rsidRDefault="00F22BBD">
      <w:pPr>
        <w:numPr>
          <w:ilvl w:val="0"/>
          <w:numId w:val="7"/>
        </w:numPr>
        <w:spacing w:after="263"/>
        <w:ind w:right="1787" w:hanging="281"/>
      </w:pPr>
      <w:r>
        <w:t xml:space="preserve">Üyelik Bitişi: </w:t>
      </w:r>
    </w:p>
    <w:p w14:paraId="371C5EC2" w14:textId="4316BE00" w:rsidR="002A4FD9" w:rsidRDefault="00F22BBD">
      <w:pPr>
        <w:numPr>
          <w:ilvl w:val="1"/>
          <w:numId w:val="7"/>
        </w:numPr>
        <w:ind w:right="1787" w:hanging="286"/>
      </w:pPr>
      <w:r>
        <w:t xml:space="preserve">Personel için: Emeklilik, istifa, nakil, görevlendirme ve askerlik nedeniyle belli bir süre veya bütünüyle üniversiteden ayrıldığında,  </w:t>
      </w:r>
    </w:p>
    <w:p w14:paraId="566C1B4E" w14:textId="77777777" w:rsidR="002A4FD9" w:rsidRDefault="00F22BBD">
      <w:pPr>
        <w:numPr>
          <w:ilvl w:val="1"/>
          <w:numId w:val="7"/>
        </w:numPr>
        <w:ind w:right="1787" w:hanging="286"/>
      </w:pPr>
      <w:r>
        <w:t xml:space="preserve">Öğrenci için: Mezuniyetinde veya herhangi bir nedenle üniversite ile ilişiğinin kesilmesi durumunda Daire Başkanlığı’ndan “ilişiği yoktur” belgesi almak zorundadır. </w:t>
      </w:r>
    </w:p>
    <w:p w14:paraId="0C606F95" w14:textId="77777777" w:rsidR="002A4FD9" w:rsidRDefault="00F22BBD">
      <w:pPr>
        <w:numPr>
          <w:ilvl w:val="0"/>
          <w:numId w:val="7"/>
        </w:numPr>
        <w:ind w:right="1787" w:hanging="281"/>
      </w:pPr>
      <w:r>
        <w:t xml:space="preserve">Askıya Alınması:  </w:t>
      </w:r>
    </w:p>
    <w:p w14:paraId="6AA55E59" w14:textId="77777777" w:rsidR="002A4FD9" w:rsidRDefault="00F22BBD">
      <w:pPr>
        <w:numPr>
          <w:ilvl w:val="1"/>
          <w:numId w:val="7"/>
        </w:numPr>
        <w:ind w:right="1787" w:hanging="286"/>
      </w:pPr>
      <w:r>
        <w:t xml:space="preserve">Kullanıcılar kütüphane kurallarına uymakla yükümlüdür. Kütüphane kurallarına uymayanlar, güçlük çıkaranlar, kütüphane çalışanlarının görev yapmasını engelleyenler, kütüphane içinde disiplini ve sükuneti bozanların üyelikleri 1 ay süre ile, </w:t>
      </w:r>
    </w:p>
    <w:p w14:paraId="65217783" w14:textId="77777777" w:rsidR="002A4FD9" w:rsidRDefault="00F22BBD">
      <w:pPr>
        <w:numPr>
          <w:ilvl w:val="1"/>
          <w:numId w:val="7"/>
        </w:numPr>
        <w:ind w:right="1787" w:hanging="286"/>
      </w:pPr>
      <w:r>
        <w:t xml:space="preserve">Disiplin kurullarından ceza alan kullanıcıların 2 ay süre ile, </w:t>
      </w:r>
    </w:p>
    <w:p w14:paraId="4FF2CE1B" w14:textId="77777777" w:rsidR="002A4FD9" w:rsidRDefault="00F22BBD">
      <w:pPr>
        <w:numPr>
          <w:ilvl w:val="1"/>
          <w:numId w:val="7"/>
        </w:numPr>
        <w:ind w:right="1787" w:hanging="286"/>
      </w:pPr>
      <w:r>
        <w:t xml:space="preserve">İTÜ kimlik kartını başkasına kullandıran veya üzerinde tahrifat yapanların üyeliği 1 ay süre ile askıya alınır ve hizmetlerden yararlanamaz. </w:t>
      </w:r>
    </w:p>
    <w:p w14:paraId="30D9C2C4" w14:textId="77777777" w:rsidR="002A4FD9" w:rsidRDefault="00F22BBD">
      <w:pPr>
        <w:numPr>
          <w:ilvl w:val="1"/>
          <w:numId w:val="7"/>
        </w:numPr>
        <w:spacing w:after="0"/>
        <w:ind w:right="1787" w:hanging="286"/>
      </w:pPr>
      <w:r>
        <w:t xml:space="preserve">Kütüphane tesislerine ve materyallerine zarar veren veya izinsiz materyal çıkaran kullanıcılar hakkında ilgili birimlere bilgilendirme yapılarak, ilgili birimlerin yasal işlem yapması sağlanır. </w:t>
      </w:r>
    </w:p>
    <w:p w14:paraId="2D11B4B1" w14:textId="77777777" w:rsidR="002A4FD9" w:rsidRDefault="00F22BBD">
      <w:pPr>
        <w:spacing w:after="3" w:line="259" w:lineRule="auto"/>
        <w:ind w:left="1133" w:firstLine="0"/>
        <w:jc w:val="left"/>
      </w:pPr>
      <w:r>
        <w:t xml:space="preserve"> </w:t>
      </w:r>
    </w:p>
    <w:p w14:paraId="1B4DBBD3" w14:textId="77777777" w:rsidR="002A4FD9" w:rsidRDefault="00F22BBD">
      <w:pPr>
        <w:pStyle w:val="Balk1"/>
        <w:spacing w:after="254"/>
        <w:ind w:left="1128" w:right="1714"/>
      </w:pPr>
      <w:bookmarkStart w:id="4" w:name="_Toc482261042"/>
      <w:r>
        <w:rPr>
          <w:rFonts w:ascii="Times New Roman" w:eastAsia="Times New Roman" w:hAnsi="Times New Roman" w:cs="Times New Roman"/>
        </w:rPr>
        <w:t>2.</w:t>
      </w:r>
      <w:r>
        <w:rPr>
          <w:rFonts w:ascii="Arial" w:eastAsia="Arial" w:hAnsi="Arial" w:cs="Arial"/>
        </w:rPr>
        <w:t xml:space="preserve"> </w:t>
      </w:r>
      <w:r>
        <w:t>KÜTÜPHANE YAYIN SAĞLAMA VE SATIN ALMA POLİTİKASI</w:t>
      </w:r>
      <w:bookmarkEnd w:id="4"/>
      <w:r>
        <w:t xml:space="preserve"> </w:t>
      </w:r>
    </w:p>
    <w:p w14:paraId="102B591C" w14:textId="77777777" w:rsidR="002A4FD9" w:rsidRDefault="00F22BBD">
      <w:pPr>
        <w:pStyle w:val="Balk2"/>
        <w:spacing w:after="162"/>
        <w:ind w:left="1128" w:right="1714"/>
      </w:pPr>
      <w:bookmarkStart w:id="5" w:name="_Toc482261043"/>
      <w:proofErr w:type="gramStart"/>
      <w:r>
        <w:t>2.1</w:t>
      </w:r>
      <w:r>
        <w:rPr>
          <w:rFonts w:ascii="Arial" w:eastAsia="Arial" w:hAnsi="Arial" w:cs="Arial"/>
        </w:rPr>
        <w:t xml:space="preserve"> </w:t>
      </w:r>
      <w:r>
        <w:t xml:space="preserve"> Koleksiyon</w:t>
      </w:r>
      <w:proofErr w:type="gramEnd"/>
      <w:r>
        <w:t xml:space="preserve"> Geliştirme</w:t>
      </w:r>
      <w:bookmarkEnd w:id="5"/>
      <w:r>
        <w:t xml:space="preserve"> </w:t>
      </w:r>
    </w:p>
    <w:p w14:paraId="6A063746" w14:textId="77777777" w:rsidR="002A4FD9" w:rsidRDefault="00F22BBD">
      <w:pPr>
        <w:ind w:left="1145" w:right="1787"/>
      </w:pPr>
      <w:r>
        <w:t xml:space="preserve">Amaç: </w:t>
      </w:r>
    </w:p>
    <w:p w14:paraId="0B8369CD" w14:textId="77777777" w:rsidR="002A4FD9" w:rsidRDefault="00F22BBD">
      <w:pPr>
        <w:spacing w:after="0"/>
        <w:ind w:left="1145" w:right="1787"/>
      </w:pPr>
      <w:r>
        <w:t xml:space="preserve">Üniversitede yapılan eğitim-öğretimi desteklemek, araştırma faaliyetlerine yardımcı olmak, kullanıcıların sosyal ve kültürel ihtiyaçlarını karşılamak üzere basılı ve elektronik yayınların satın alınması, abonelik, bağış ve değişim yoluyla sağlanmasıdır. </w:t>
      </w:r>
    </w:p>
    <w:p w14:paraId="4B7E8A21" w14:textId="5A83E814" w:rsidR="002A4FD9" w:rsidRDefault="00F22BBD">
      <w:pPr>
        <w:spacing w:after="437"/>
        <w:ind w:left="1145" w:right="1787"/>
      </w:pPr>
      <w:r>
        <w:t>İTÜ Kütüphaneleri’</w:t>
      </w:r>
      <w:r w:rsidR="00867A11">
        <w:t xml:space="preserve"> </w:t>
      </w:r>
      <w:proofErr w:type="spellStart"/>
      <w:r>
        <w:t>nde</w:t>
      </w:r>
      <w:proofErr w:type="spellEnd"/>
      <w:r>
        <w:t xml:space="preserve"> koleksiyon geliştirme işlemi İTÜ mensuplarının istekleri ve konu uzmanlarının seçimi doğrultusunda yapılmaktadır. </w:t>
      </w:r>
    </w:p>
    <w:p w14:paraId="5085F7B8" w14:textId="77777777" w:rsidR="002A4FD9" w:rsidRDefault="00F22BBD">
      <w:pPr>
        <w:pStyle w:val="Balk3"/>
        <w:spacing w:after="285"/>
        <w:ind w:left="1128" w:right="1714"/>
      </w:pPr>
      <w:bookmarkStart w:id="6" w:name="_Toc482261044"/>
      <w:r>
        <w:t>2.1.1</w:t>
      </w:r>
      <w:r>
        <w:rPr>
          <w:rFonts w:ascii="Arial" w:eastAsia="Arial" w:hAnsi="Arial" w:cs="Arial"/>
        </w:rPr>
        <w:t xml:space="preserve"> </w:t>
      </w:r>
      <w:r>
        <w:t>Genel kurallar</w:t>
      </w:r>
      <w:bookmarkEnd w:id="6"/>
      <w:r>
        <w:t xml:space="preserve"> </w:t>
      </w:r>
    </w:p>
    <w:p w14:paraId="3E7D1E9E" w14:textId="77777777" w:rsidR="002A4FD9" w:rsidRDefault="00F22BBD">
      <w:pPr>
        <w:numPr>
          <w:ilvl w:val="0"/>
          <w:numId w:val="8"/>
        </w:numPr>
        <w:ind w:right="1827" w:hanging="360"/>
      </w:pPr>
      <w:r>
        <w:t xml:space="preserve">İTÜ mensubu olan tüm kütüphane kullanıcıları yayın isteğinde bulunabilir. Yayının sağlanmasına koleksiyon geliştirme politikası çerçevesinde Daire Başkanlığı tarafından karar verilir. </w:t>
      </w:r>
    </w:p>
    <w:p w14:paraId="610C65E5" w14:textId="77777777" w:rsidR="002A4FD9" w:rsidRDefault="00F22BBD">
      <w:pPr>
        <w:numPr>
          <w:ilvl w:val="0"/>
          <w:numId w:val="8"/>
        </w:numPr>
        <w:spacing w:after="0" w:line="265" w:lineRule="auto"/>
        <w:ind w:right="1827" w:hanging="360"/>
      </w:pPr>
      <w:r>
        <w:t xml:space="preserve">Kullanıcıların yayın isteğinde bulunabilmesi için kütüphaneye üye olması gerekmektedir. </w:t>
      </w:r>
    </w:p>
    <w:p w14:paraId="33ADDB82" w14:textId="77777777" w:rsidR="002A4FD9" w:rsidRDefault="00F22BBD">
      <w:pPr>
        <w:spacing w:after="422" w:line="259" w:lineRule="auto"/>
        <w:ind w:left="1416" w:firstLine="0"/>
        <w:jc w:val="left"/>
      </w:pPr>
      <w:r>
        <w:rPr>
          <w:b/>
        </w:rPr>
        <w:t xml:space="preserve"> </w:t>
      </w:r>
    </w:p>
    <w:p w14:paraId="2FCAD17C" w14:textId="77777777" w:rsidR="002A4FD9" w:rsidRDefault="00F22BBD">
      <w:pPr>
        <w:pStyle w:val="Balk3"/>
        <w:spacing w:after="287"/>
        <w:ind w:left="1128" w:right="1714"/>
      </w:pPr>
      <w:bookmarkStart w:id="7" w:name="_Toc482261045"/>
      <w:r>
        <w:t>2.1.2</w:t>
      </w:r>
      <w:r>
        <w:rPr>
          <w:rFonts w:ascii="Arial" w:eastAsia="Arial" w:hAnsi="Arial" w:cs="Arial"/>
        </w:rPr>
        <w:t xml:space="preserve"> </w:t>
      </w:r>
      <w:r>
        <w:t>Kitap satın alma politikası</w:t>
      </w:r>
      <w:bookmarkEnd w:id="7"/>
      <w:r>
        <w:t xml:space="preserve"> </w:t>
      </w:r>
    </w:p>
    <w:p w14:paraId="12D351EC" w14:textId="77777777" w:rsidR="002A4FD9" w:rsidRDefault="00F22BBD">
      <w:pPr>
        <w:numPr>
          <w:ilvl w:val="0"/>
          <w:numId w:val="9"/>
        </w:numPr>
        <w:ind w:left="1699" w:right="1787" w:hanging="283"/>
      </w:pPr>
      <w:r>
        <w:t xml:space="preserve">İTÜ Mensupları İTÜ Kütüphanelerinde bulunmayan yayınlar için Kütüphane ve Dokümantasyon Daire Başkanlığının web sayfasında </w:t>
      </w:r>
      <w:r>
        <w:rPr>
          <w:i/>
        </w:rPr>
        <w:t>Hizmetler</w:t>
      </w:r>
      <w:r>
        <w:t xml:space="preserve"> menüsü altındaki </w:t>
      </w:r>
      <w:r>
        <w:rPr>
          <w:i/>
        </w:rPr>
        <w:lastRenderedPageBreak/>
        <w:t>Yayın Sağlama Bölümü</w:t>
      </w:r>
      <w:r>
        <w:t xml:space="preserve">nde bulunan </w:t>
      </w:r>
      <w:r>
        <w:rPr>
          <w:i/>
        </w:rPr>
        <w:t>yayın istek formu</w:t>
      </w:r>
      <w:r>
        <w:t xml:space="preserve">nu doldurarak istekte bulunabilir. </w:t>
      </w:r>
    </w:p>
    <w:p w14:paraId="4FFA9656" w14:textId="77777777" w:rsidR="002A4FD9" w:rsidRDefault="00F22BBD">
      <w:pPr>
        <w:numPr>
          <w:ilvl w:val="0"/>
          <w:numId w:val="9"/>
        </w:numPr>
        <w:ind w:left="1699" w:right="1787" w:hanging="283"/>
      </w:pPr>
      <w:r>
        <w:t xml:space="preserve">Talep edilecek yayın sayısında İTÜ mensupları için bir sınırlama bulunmamaktadır. Daire Başkanlığına tahsis edilen yayın alım bütçesi, üniversitedeki birimlerin öğretim elemanı ve öğrenci sayıları dikkate alınarak oluşturulan kriterler doğrultusunda harcanmaktadır. </w:t>
      </w:r>
    </w:p>
    <w:p w14:paraId="5B6645A5" w14:textId="77777777" w:rsidR="002A4FD9" w:rsidRDefault="00F22BBD">
      <w:pPr>
        <w:numPr>
          <w:ilvl w:val="0"/>
          <w:numId w:val="9"/>
        </w:numPr>
        <w:ind w:left="1699" w:right="1787" w:hanging="283"/>
      </w:pPr>
      <w:r>
        <w:t xml:space="preserve">İTÜ mensuplarından gelen yayın istekleri Koleksiyon Geliştirme Bölümü tarafından değerlendirmeye alınır. İstekler değerlendirilirken göz önüne alınan kriterler şunlardır: </w:t>
      </w:r>
    </w:p>
    <w:p w14:paraId="7D8AB410" w14:textId="77777777" w:rsidR="002A4FD9" w:rsidRDefault="00F22BBD">
      <w:pPr>
        <w:numPr>
          <w:ilvl w:val="1"/>
          <w:numId w:val="9"/>
        </w:numPr>
        <w:ind w:right="1787" w:hanging="286"/>
      </w:pPr>
      <w:r>
        <w:t xml:space="preserve">İstenen yayının konusu (İTÜ’nün eğitim-öğretim politikasına uygunluğu*) </w:t>
      </w:r>
    </w:p>
    <w:p w14:paraId="4D2AC3F2" w14:textId="77777777" w:rsidR="002A4FD9" w:rsidRDefault="00F22BBD">
      <w:pPr>
        <w:numPr>
          <w:ilvl w:val="1"/>
          <w:numId w:val="9"/>
        </w:numPr>
        <w:ind w:right="1787" w:hanging="286"/>
      </w:pPr>
      <w:proofErr w:type="spellStart"/>
      <w:r>
        <w:t>Disiplinlerarası</w:t>
      </w:r>
      <w:proofErr w:type="spellEnd"/>
      <w:r>
        <w:t xml:space="preserve"> kullanımı </w:t>
      </w:r>
    </w:p>
    <w:p w14:paraId="7CABF7BF" w14:textId="77777777" w:rsidR="002A4FD9" w:rsidRDefault="00F22BBD">
      <w:pPr>
        <w:numPr>
          <w:ilvl w:val="1"/>
          <w:numId w:val="9"/>
        </w:numPr>
        <w:ind w:right="1787" w:hanging="286"/>
      </w:pPr>
      <w:r>
        <w:t xml:space="preserve">Güncelliği </w:t>
      </w:r>
    </w:p>
    <w:p w14:paraId="6C4C5C9C" w14:textId="77777777" w:rsidR="002A4FD9" w:rsidRDefault="00F22BBD">
      <w:pPr>
        <w:numPr>
          <w:ilvl w:val="1"/>
          <w:numId w:val="9"/>
        </w:numPr>
        <w:ind w:right="1787" w:hanging="286"/>
      </w:pPr>
      <w:r>
        <w:t xml:space="preserve">Yayınevinin niteliği </w:t>
      </w:r>
    </w:p>
    <w:p w14:paraId="4889C12F" w14:textId="77777777" w:rsidR="002A4FD9" w:rsidRDefault="00F22BBD">
      <w:pPr>
        <w:numPr>
          <w:ilvl w:val="1"/>
          <w:numId w:val="9"/>
        </w:numPr>
        <w:ind w:right="1787" w:hanging="286"/>
      </w:pPr>
      <w:r>
        <w:t xml:space="preserve">Yayının konusunun koleksiyon içindeki oranı </w:t>
      </w:r>
    </w:p>
    <w:p w14:paraId="67C5134B" w14:textId="77777777" w:rsidR="002A4FD9" w:rsidRDefault="00F22BBD">
      <w:pPr>
        <w:numPr>
          <w:ilvl w:val="1"/>
          <w:numId w:val="9"/>
        </w:numPr>
        <w:ind w:right="1787" w:hanging="286"/>
      </w:pPr>
      <w:r>
        <w:t xml:space="preserve">Fiyatı </w:t>
      </w:r>
    </w:p>
    <w:p w14:paraId="0E8221AE" w14:textId="77777777" w:rsidR="002A4FD9" w:rsidRDefault="00F22BBD">
      <w:pPr>
        <w:numPr>
          <w:ilvl w:val="1"/>
          <w:numId w:val="9"/>
        </w:numPr>
        <w:ind w:right="1787" w:hanging="286"/>
      </w:pPr>
      <w:r>
        <w:t xml:space="preserve">Yayının dili </w:t>
      </w:r>
    </w:p>
    <w:p w14:paraId="3152C63C" w14:textId="77777777" w:rsidR="002A4FD9" w:rsidRDefault="00F22BBD">
      <w:pPr>
        <w:numPr>
          <w:ilvl w:val="1"/>
          <w:numId w:val="9"/>
        </w:numPr>
        <w:ind w:right="1787" w:hanging="286"/>
      </w:pPr>
      <w:r>
        <w:t xml:space="preserve">Fiziksel özellikleri (basılı, elektronik) </w:t>
      </w:r>
    </w:p>
    <w:p w14:paraId="4F8BC436" w14:textId="77777777" w:rsidR="002A4FD9" w:rsidRDefault="00F22BBD">
      <w:pPr>
        <w:numPr>
          <w:ilvl w:val="1"/>
          <w:numId w:val="9"/>
        </w:numPr>
        <w:ind w:right="1787" w:hanging="286"/>
      </w:pPr>
      <w:r>
        <w:t xml:space="preserve">İstenen yayının aynı nüshasının İTÜ Kütüphanelerinde olup olmadığı. </w:t>
      </w:r>
    </w:p>
    <w:p w14:paraId="3FF33258" w14:textId="77777777" w:rsidR="002A4FD9" w:rsidRDefault="00F22BBD">
      <w:pPr>
        <w:spacing w:after="4" w:line="254" w:lineRule="auto"/>
        <w:ind w:left="1133" w:right="1280" w:firstLine="0"/>
        <w:jc w:val="left"/>
      </w:pPr>
      <w:r>
        <w:rPr>
          <w:b/>
        </w:rPr>
        <w:t>*</w:t>
      </w:r>
      <w:r>
        <w:t xml:space="preserve"> </w:t>
      </w:r>
      <w:r>
        <w:rPr>
          <w:sz w:val="20"/>
        </w:rPr>
        <w:t xml:space="preserve">Öğretim üyeleri tarafından önerilen rezerv (ders kitapları) yayınların sağlanması konusunda </w:t>
      </w:r>
      <w:r>
        <w:rPr>
          <w:i/>
          <w:sz w:val="20"/>
        </w:rPr>
        <w:t xml:space="preserve">3.7 Rezerv Yayınlar (Ders Kitapları) Koleksiyonu’ndan Yararlandırma ve Ödünç Verme </w:t>
      </w:r>
      <w:proofErr w:type="spellStart"/>
      <w:r>
        <w:rPr>
          <w:i/>
          <w:sz w:val="20"/>
        </w:rPr>
        <w:t>Kuralları’na</w:t>
      </w:r>
      <w:proofErr w:type="spellEnd"/>
      <w:r>
        <w:rPr>
          <w:i/>
          <w:sz w:val="20"/>
        </w:rPr>
        <w:t xml:space="preserve"> bk. </w:t>
      </w:r>
    </w:p>
    <w:p w14:paraId="6FDF34EE" w14:textId="77777777" w:rsidR="002A4FD9" w:rsidRDefault="00F22BBD">
      <w:pPr>
        <w:spacing w:after="0" w:line="259" w:lineRule="auto"/>
        <w:ind w:left="1700" w:firstLine="0"/>
        <w:jc w:val="left"/>
      </w:pPr>
      <w:r>
        <w:t xml:space="preserve"> </w:t>
      </w:r>
    </w:p>
    <w:p w14:paraId="60FE7BEE" w14:textId="77777777" w:rsidR="002A4FD9" w:rsidRDefault="00F22BBD">
      <w:pPr>
        <w:spacing w:after="11" w:line="259" w:lineRule="auto"/>
        <w:ind w:left="1700" w:firstLine="0"/>
        <w:jc w:val="left"/>
      </w:pPr>
      <w:r>
        <w:t xml:space="preserve"> </w:t>
      </w:r>
    </w:p>
    <w:p w14:paraId="1DE541D7" w14:textId="77777777" w:rsidR="002A4FD9" w:rsidRDefault="00F22BBD">
      <w:pPr>
        <w:pStyle w:val="Balk3"/>
        <w:spacing w:after="0"/>
        <w:ind w:left="1128" w:right="1714"/>
      </w:pPr>
      <w:bookmarkStart w:id="8" w:name="_Toc482261046"/>
      <w:r>
        <w:t>2.1.3</w:t>
      </w:r>
      <w:r>
        <w:rPr>
          <w:rFonts w:ascii="Arial" w:eastAsia="Arial" w:hAnsi="Arial" w:cs="Arial"/>
        </w:rPr>
        <w:t xml:space="preserve"> </w:t>
      </w:r>
      <w:r>
        <w:t>Süreli yayın sağlama politikası</w:t>
      </w:r>
      <w:bookmarkEnd w:id="8"/>
      <w:r>
        <w:t xml:space="preserve"> </w:t>
      </w:r>
    </w:p>
    <w:p w14:paraId="7F1B898D" w14:textId="77777777" w:rsidR="002A4FD9" w:rsidRDefault="00F22BBD">
      <w:pPr>
        <w:ind w:left="1424" w:right="1787"/>
      </w:pPr>
      <w:r>
        <w:t xml:space="preserve">İTÜ öğretim üyeleri abone olunmasını istedikleri süreli yayınların bilgilerini bölüm başkanlıkları aracılığıyla Daire Başkanlığı’na bir dilekçe ile iletirler. Süreli yayın istekleri her yılın sonunda Daire Başkanlığı tarafından değerlendirilir. İstekler değerlendirilirken göz önüne alınan kriterler şunlardır: </w:t>
      </w:r>
    </w:p>
    <w:p w14:paraId="20DA4E53" w14:textId="77777777" w:rsidR="00B03266" w:rsidRDefault="00F22BBD">
      <w:pPr>
        <w:ind w:left="1849" w:right="2248"/>
      </w:pPr>
      <w:r>
        <w:rPr>
          <w:rFonts w:ascii="Times New Roman" w:eastAsia="Times New Roman" w:hAnsi="Times New Roman" w:cs="Times New Roman"/>
        </w:rPr>
        <w:t>a)</w:t>
      </w:r>
      <w:r>
        <w:rPr>
          <w:rFonts w:ascii="Arial" w:eastAsia="Arial" w:hAnsi="Arial" w:cs="Arial"/>
        </w:rPr>
        <w:t xml:space="preserve"> </w:t>
      </w:r>
      <w:r>
        <w:t xml:space="preserve">İstenen süreli yayının konusu (İTÜ’nün eğitim-öğretim politikasına uygunluğu) </w:t>
      </w:r>
    </w:p>
    <w:p w14:paraId="5E78EC1E" w14:textId="629C4A46" w:rsidR="002A4FD9" w:rsidRDefault="00F22BBD">
      <w:pPr>
        <w:ind w:left="1849" w:right="2248"/>
      </w:pPr>
      <w:r>
        <w:rPr>
          <w:rFonts w:ascii="Times New Roman" w:eastAsia="Times New Roman" w:hAnsi="Times New Roman" w:cs="Times New Roman"/>
        </w:rPr>
        <w:t>b)</w:t>
      </w:r>
      <w:r>
        <w:rPr>
          <w:rFonts w:ascii="Arial" w:eastAsia="Arial" w:hAnsi="Arial" w:cs="Arial"/>
        </w:rPr>
        <w:t xml:space="preserve"> </w:t>
      </w:r>
      <w:r>
        <w:t xml:space="preserve">Bilimsel niteliği </w:t>
      </w:r>
    </w:p>
    <w:p w14:paraId="60072B84" w14:textId="77777777" w:rsidR="002A4FD9" w:rsidRDefault="00F22BBD">
      <w:pPr>
        <w:numPr>
          <w:ilvl w:val="0"/>
          <w:numId w:val="10"/>
        </w:numPr>
        <w:ind w:right="1787" w:hanging="286"/>
      </w:pPr>
      <w:r>
        <w:t xml:space="preserve">Yayınevinin niteliği </w:t>
      </w:r>
    </w:p>
    <w:p w14:paraId="0E1D4105" w14:textId="77777777" w:rsidR="002A4FD9" w:rsidRDefault="00F22BBD">
      <w:pPr>
        <w:numPr>
          <w:ilvl w:val="0"/>
          <w:numId w:val="10"/>
        </w:numPr>
        <w:ind w:right="1787" w:hanging="286"/>
      </w:pPr>
      <w:r>
        <w:t xml:space="preserve">Fiyatı </w:t>
      </w:r>
    </w:p>
    <w:p w14:paraId="13541D08" w14:textId="77777777" w:rsidR="002A4FD9" w:rsidRDefault="00F22BBD">
      <w:pPr>
        <w:numPr>
          <w:ilvl w:val="0"/>
          <w:numId w:val="10"/>
        </w:numPr>
        <w:ind w:right="1787" w:hanging="286"/>
      </w:pPr>
      <w:r>
        <w:t xml:space="preserve">Yayının dili </w:t>
      </w:r>
    </w:p>
    <w:p w14:paraId="1CEA88EF" w14:textId="77777777" w:rsidR="002A4FD9" w:rsidRDefault="00F22BBD">
      <w:pPr>
        <w:numPr>
          <w:ilvl w:val="0"/>
          <w:numId w:val="10"/>
        </w:numPr>
        <w:spacing w:after="310"/>
        <w:ind w:right="1787" w:hanging="286"/>
      </w:pPr>
      <w:r>
        <w:t xml:space="preserve">Fiziksel özellikleri (basılı, elektronik). </w:t>
      </w:r>
    </w:p>
    <w:p w14:paraId="6C94082C" w14:textId="77777777" w:rsidR="002A4FD9" w:rsidRDefault="00F22BBD">
      <w:pPr>
        <w:pStyle w:val="Balk3"/>
        <w:spacing w:after="260"/>
        <w:ind w:left="1128" w:right="1714"/>
      </w:pPr>
      <w:bookmarkStart w:id="9" w:name="_Toc482261047"/>
      <w:r>
        <w:t>2.1.4</w:t>
      </w:r>
      <w:r>
        <w:rPr>
          <w:rFonts w:ascii="Arial" w:eastAsia="Arial" w:hAnsi="Arial" w:cs="Arial"/>
        </w:rPr>
        <w:t xml:space="preserve"> </w:t>
      </w:r>
      <w:r>
        <w:t>Elektronik kaynak sağlama politikası</w:t>
      </w:r>
      <w:bookmarkEnd w:id="9"/>
      <w:r>
        <w:t xml:space="preserve"> </w:t>
      </w:r>
    </w:p>
    <w:p w14:paraId="060A678A" w14:textId="1AEB6DB3" w:rsidR="002A4FD9" w:rsidRDefault="00F22BBD">
      <w:pPr>
        <w:spacing w:after="236"/>
        <w:ind w:left="1145" w:right="1787"/>
      </w:pPr>
      <w:r>
        <w:t>Üniversitenin eğitim, öğretim, araştırma amaçlarını ve kullanıcıların kültürel ihtiyaçlarını desteklemek amacı ile elektronik ortamda erişilebilen kaynaklar (Süreli yayınların veya kitapların yer aldığı tam metin veri</w:t>
      </w:r>
      <w:r w:rsidR="00867A11">
        <w:t xml:space="preserve"> </w:t>
      </w:r>
      <w:r>
        <w:t>tabanları, indeks ve özet veri</w:t>
      </w:r>
      <w:r w:rsidR="00867A11">
        <w:t xml:space="preserve"> </w:t>
      </w:r>
      <w:r>
        <w:t xml:space="preserve">tabanları, görsel işitsel materyaller, bilgisayar dosyaları) elektronik kaynak olarak adlandırılmaktadır. </w:t>
      </w:r>
    </w:p>
    <w:p w14:paraId="5832CDCE" w14:textId="1C46E2D0" w:rsidR="002A4FD9" w:rsidRDefault="00F22BBD">
      <w:pPr>
        <w:spacing w:after="271"/>
        <w:ind w:left="1145" w:right="1787"/>
      </w:pPr>
      <w:r>
        <w:t xml:space="preserve">Elektronik yayın sayısının artması ile birlikte kütüphanenin koleksiyon yapısı da değişmeye başlamıştır. </w:t>
      </w:r>
      <w:proofErr w:type="gramStart"/>
      <w:r>
        <w:t>Mekana</w:t>
      </w:r>
      <w:proofErr w:type="gramEnd"/>
      <w:r w:rsidR="00867A11">
        <w:t xml:space="preserve"> </w:t>
      </w:r>
      <w:r>
        <w:t xml:space="preserve">bağımlı basılı dergi sayısı azalmış, aynı anda birden çok kişinin erişebildiği elektronik dergi modeli yaygınlaşmıştır. Ayrıca tek tek elektronik dergi </w:t>
      </w:r>
      <w:r>
        <w:lastRenderedPageBreak/>
        <w:t xml:space="preserve">aboneliği pahalıya mal olduğundan, oluşturulan </w:t>
      </w:r>
      <w:proofErr w:type="gramStart"/>
      <w:r>
        <w:t>işbirlikleri</w:t>
      </w:r>
      <w:proofErr w:type="gramEnd"/>
      <w:r>
        <w:t xml:space="preserve"> ile bir yayıncının bütün dergilerine abonelik yoluyla erişim olanağı sağlanmıştır. </w:t>
      </w:r>
    </w:p>
    <w:p w14:paraId="300E4C47" w14:textId="5C38B053" w:rsidR="002A4FD9" w:rsidRDefault="00F22BBD">
      <w:pPr>
        <w:ind w:left="1568" w:right="1787"/>
      </w:pPr>
      <w:r>
        <w:rPr>
          <w:rFonts w:ascii="Times New Roman" w:eastAsia="Times New Roman" w:hAnsi="Times New Roman" w:cs="Times New Roman"/>
        </w:rPr>
        <w:t>1.</w:t>
      </w:r>
      <w:r>
        <w:rPr>
          <w:rFonts w:ascii="Arial" w:eastAsia="Arial" w:hAnsi="Arial" w:cs="Arial"/>
        </w:rPr>
        <w:t xml:space="preserve"> </w:t>
      </w:r>
      <w:r>
        <w:t>Elektronik veri</w:t>
      </w:r>
      <w:r w:rsidR="00B03266">
        <w:t xml:space="preserve"> </w:t>
      </w:r>
      <w:r>
        <w:t xml:space="preserve">tabanı abonelikleri yapılırken dikkate alınan kriterler: </w:t>
      </w:r>
    </w:p>
    <w:p w14:paraId="2F90FD9C" w14:textId="71FB9965" w:rsidR="002A4FD9" w:rsidRDefault="00F22BBD">
      <w:pPr>
        <w:numPr>
          <w:ilvl w:val="0"/>
          <w:numId w:val="11"/>
        </w:numPr>
        <w:ind w:left="1993" w:right="1787" w:hanging="293"/>
      </w:pPr>
      <w:r>
        <w:t>Veri</w:t>
      </w:r>
      <w:r w:rsidR="00B03266">
        <w:t xml:space="preserve"> </w:t>
      </w:r>
      <w:r>
        <w:t xml:space="preserve">tabanın konusu (İTÜ’nün eğitim-öğretim politikasına uygunluğu) </w:t>
      </w:r>
    </w:p>
    <w:p w14:paraId="685E1DE4" w14:textId="05D14B14" w:rsidR="002A4FD9" w:rsidRDefault="00F22BBD">
      <w:pPr>
        <w:numPr>
          <w:ilvl w:val="0"/>
          <w:numId w:val="11"/>
        </w:numPr>
        <w:ind w:left="1993" w:right="1787" w:hanging="293"/>
      </w:pPr>
      <w:r>
        <w:t>Aynı konuda kütüphanenin abone olduğu başka bir veri</w:t>
      </w:r>
      <w:r w:rsidR="00B03266">
        <w:t xml:space="preserve"> </w:t>
      </w:r>
      <w:r>
        <w:t xml:space="preserve">tabanının olup olmaması </w:t>
      </w:r>
    </w:p>
    <w:p w14:paraId="7DAD93F5" w14:textId="77777777" w:rsidR="002A4FD9" w:rsidRDefault="00F22BBD">
      <w:pPr>
        <w:numPr>
          <w:ilvl w:val="0"/>
          <w:numId w:val="11"/>
        </w:numPr>
        <w:ind w:left="1993" w:right="1787" w:hanging="293"/>
      </w:pPr>
      <w:r>
        <w:t xml:space="preserve">Deneme süresinde alınan kullanım istatistikleri </w:t>
      </w:r>
    </w:p>
    <w:p w14:paraId="07121FEF" w14:textId="4939F975" w:rsidR="002A4FD9" w:rsidRDefault="00F22BBD">
      <w:pPr>
        <w:numPr>
          <w:ilvl w:val="0"/>
          <w:numId w:val="11"/>
        </w:numPr>
        <w:ind w:left="1993" w:right="1787" w:hanging="293"/>
      </w:pPr>
      <w:r>
        <w:t>Veri</w:t>
      </w:r>
      <w:r w:rsidR="00B03266">
        <w:t xml:space="preserve"> </w:t>
      </w:r>
      <w:r>
        <w:t xml:space="preserve">tabanın bilimsel niteliği </w:t>
      </w:r>
    </w:p>
    <w:p w14:paraId="5D5FC61A" w14:textId="77777777" w:rsidR="002A4FD9" w:rsidRDefault="00F22BBD">
      <w:pPr>
        <w:numPr>
          <w:ilvl w:val="0"/>
          <w:numId w:val="11"/>
        </w:numPr>
        <w:ind w:left="1993" w:right="1787" w:hanging="293"/>
      </w:pPr>
      <w:r>
        <w:t xml:space="preserve">Yayınevinin niteliği </w:t>
      </w:r>
    </w:p>
    <w:p w14:paraId="3E3FA8B7" w14:textId="77777777" w:rsidR="002A4FD9" w:rsidRDefault="00F22BBD">
      <w:pPr>
        <w:numPr>
          <w:ilvl w:val="0"/>
          <w:numId w:val="11"/>
        </w:numPr>
        <w:ind w:left="1993" w:right="1787" w:hanging="293"/>
      </w:pPr>
      <w:r>
        <w:t xml:space="preserve">Yayının formatı (HTML, PDF, </w:t>
      </w:r>
      <w:proofErr w:type="spellStart"/>
      <w:r>
        <w:t>Epub</w:t>
      </w:r>
      <w:proofErr w:type="spellEnd"/>
      <w:r>
        <w:t xml:space="preserve"> vb.) </w:t>
      </w:r>
    </w:p>
    <w:p w14:paraId="2B384315" w14:textId="5023EA60" w:rsidR="002A4FD9" w:rsidRDefault="00F22BBD">
      <w:pPr>
        <w:numPr>
          <w:ilvl w:val="0"/>
          <w:numId w:val="11"/>
        </w:numPr>
        <w:ind w:left="1993" w:right="1787" w:hanging="293"/>
      </w:pPr>
      <w:r>
        <w:t>Veri</w:t>
      </w:r>
      <w:r w:rsidR="00B03266">
        <w:t xml:space="preserve"> </w:t>
      </w:r>
      <w:r>
        <w:t xml:space="preserve">tabanının üzerinde çalıştığı platformun hızı ve güvenilirliği </w:t>
      </w:r>
    </w:p>
    <w:p w14:paraId="287244DD" w14:textId="77777777" w:rsidR="002A4FD9" w:rsidRDefault="00F22BBD">
      <w:pPr>
        <w:numPr>
          <w:ilvl w:val="0"/>
          <w:numId w:val="11"/>
        </w:numPr>
        <w:ind w:left="1993" w:right="1787" w:hanging="293"/>
      </w:pPr>
      <w:proofErr w:type="spellStart"/>
      <w:r>
        <w:t>Arayüzün</w:t>
      </w:r>
      <w:proofErr w:type="spellEnd"/>
      <w:r>
        <w:t xml:space="preserve"> rahat kullanılabilirliği </w:t>
      </w:r>
    </w:p>
    <w:p w14:paraId="42C889A8" w14:textId="77777777" w:rsidR="002A4FD9" w:rsidRDefault="00F22BBD">
      <w:pPr>
        <w:numPr>
          <w:ilvl w:val="0"/>
          <w:numId w:val="11"/>
        </w:numPr>
        <w:ind w:left="1993" w:right="1787" w:hanging="293"/>
      </w:pPr>
      <w:r>
        <w:t xml:space="preserve">Lisans şartları </w:t>
      </w:r>
    </w:p>
    <w:p w14:paraId="2255D4CA" w14:textId="77777777" w:rsidR="00763991" w:rsidRDefault="00763991">
      <w:pPr>
        <w:numPr>
          <w:ilvl w:val="0"/>
          <w:numId w:val="11"/>
        </w:numPr>
        <w:ind w:left="1993" w:right="1787" w:hanging="293"/>
      </w:pPr>
      <w:r>
        <w:t>Kullanıcılardan gelen talepler</w:t>
      </w:r>
    </w:p>
    <w:p w14:paraId="51D10C4B" w14:textId="77777777" w:rsidR="00763991" w:rsidRDefault="00763991">
      <w:pPr>
        <w:numPr>
          <w:ilvl w:val="0"/>
          <w:numId w:val="11"/>
        </w:numPr>
        <w:ind w:left="1993" w:right="1787" w:hanging="293"/>
      </w:pPr>
      <w:r>
        <w:t>Bütçe ve birim maliyet analizleri</w:t>
      </w:r>
    </w:p>
    <w:p w14:paraId="5BD17AF4" w14:textId="0CE33BCC" w:rsidR="002A4FD9" w:rsidRDefault="00F22BBD">
      <w:pPr>
        <w:spacing w:after="0"/>
        <w:ind w:left="1145" w:right="1787"/>
      </w:pPr>
      <w:r>
        <w:t>Veri</w:t>
      </w:r>
      <w:r w:rsidR="00B03266">
        <w:t xml:space="preserve"> </w:t>
      </w:r>
      <w:r>
        <w:t xml:space="preserve">tabanı aboneliklerinin yenilenmesinde kullanım istatistikleri dikkate alınmakta, ilginin yeterli olmaması durumunda aboneliğin iptali söz konusu olabilmektedir. </w:t>
      </w:r>
    </w:p>
    <w:p w14:paraId="0E66B717" w14:textId="77777777" w:rsidR="002A4FD9" w:rsidRDefault="00F22BBD">
      <w:pPr>
        <w:spacing w:after="25" w:line="259" w:lineRule="auto"/>
        <w:ind w:left="1133" w:firstLine="0"/>
        <w:jc w:val="left"/>
      </w:pPr>
      <w:r>
        <w:t xml:space="preserve"> </w:t>
      </w:r>
    </w:p>
    <w:p w14:paraId="158A95AB" w14:textId="77777777" w:rsidR="002A4FD9" w:rsidRDefault="00F22BBD">
      <w:pPr>
        <w:ind w:left="1568" w:right="1787"/>
      </w:pPr>
      <w:r>
        <w:rPr>
          <w:rFonts w:ascii="Times New Roman" w:eastAsia="Times New Roman" w:hAnsi="Times New Roman" w:cs="Times New Roman"/>
        </w:rPr>
        <w:t>2.</w:t>
      </w:r>
      <w:r>
        <w:rPr>
          <w:rFonts w:ascii="Arial" w:eastAsia="Arial" w:hAnsi="Arial" w:cs="Arial"/>
        </w:rPr>
        <w:t xml:space="preserve"> </w:t>
      </w:r>
      <w:r>
        <w:t xml:space="preserve">Görsel-İşitsel materyal seçilirken dikkate alınan kriterler: </w:t>
      </w:r>
    </w:p>
    <w:p w14:paraId="009C9053" w14:textId="77777777" w:rsidR="002A4FD9" w:rsidRDefault="00F22BBD">
      <w:pPr>
        <w:numPr>
          <w:ilvl w:val="0"/>
          <w:numId w:val="12"/>
        </w:numPr>
        <w:ind w:left="1986" w:right="1787" w:hanging="286"/>
      </w:pPr>
      <w:r>
        <w:t xml:space="preserve">Eğitimi destekleyecek özellikte olması, </w:t>
      </w:r>
    </w:p>
    <w:p w14:paraId="11597368" w14:textId="77777777" w:rsidR="002A4FD9" w:rsidRDefault="00F22BBD">
      <w:pPr>
        <w:numPr>
          <w:ilvl w:val="0"/>
          <w:numId w:val="12"/>
        </w:numPr>
        <w:ind w:left="1986" w:right="1787" w:hanging="286"/>
      </w:pPr>
      <w:r>
        <w:t xml:space="preserve">Kültürel amaçlı materyallerde kullanıcının düzeyine uygun olması, </w:t>
      </w:r>
    </w:p>
    <w:p w14:paraId="2FAD198D" w14:textId="306513BD" w:rsidR="002A4FD9" w:rsidRDefault="00F22BBD">
      <w:pPr>
        <w:numPr>
          <w:ilvl w:val="0"/>
          <w:numId w:val="12"/>
        </w:numPr>
        <w:ind w:left="1986" w:right="1787" w:hanging="286"/>
      </w:pPr>
      <w:r>
        <w:t xml:space="preserve">Ödüllü olması (film seçiminde). </w:t>
      </w:r>
    </w:p>
    <w:p w14:paraId="30B30C88" w14:textId="77777777" w:rsidR="00D413A3" w:rsidRDefault="00D413A3" w:rsidP="00D413A3">
      <w:pPr>
        <w:ind w:right="1787"/>
      </w:pPr>
    </w:p>
    <w:p w14:paraId="1EBA011E" w14:textId="77777777" w:rsidR="002A4FD9" w:rsidRDefault="00F22BBD">
      <w:pPr>
        <w:pStyle w:val="Balk3"/>
        <w:ind w:left="1128" w:right="1714"/>
      </w:pPr>
      <w:bookmarkStart w:id="10" w:name="_Toc482261048"/>
      <w:r>
        <w:t>2.1.5</w:t>
      </w:r>
      <w:r>
        <w:rPr>
          <w:rFonts w:ascii="Arial" w:eastAsia="Arial" w:hAnsi="Arial" w:cs="Arial"/>
        </w:rPr>
        <w:t xml:space="preserve"> </w:t>
      </w:r>
      <w:r>
        <w:t>Tez sağlama politikası</w:t>
      </w:r>
      <w:bookmarkEnd w:id="10"/>
      <w:r>
        <w:t xml:space="preserve">  </w:t>
      </w:r>
    </w:p>
    <w:p w14:paraId="60C99148" w14:textId="77777777" w:rsidR="002A4FD9" w:rsidRDefault="00F22BBD">
      <w:pPr>
        <w:spacing w:after="279"/>
        <w:ind w:left="1145" w:right="1787"/>
      </w:pPr>
      <w:r>
        <w:t xml:space="preserve">Üniversitede hazırlanan yüksek lisans ve doktora tezlerinin birer kopyası (elektronik ve basılı) ÜYK kararıyla Mustafa İnan Kütüphanesinde bulundurulmaktadır. (Bitirme tezleri kapsam dışıdır). </w:t>
      </w:r>
    </w:p>
    <w:p w14:paraId="2FD77440" w14:textId="77777777" w:rsidR="002A4FD9" w:rsidRDefault="00F22BBD">
      <w:pPr>
        <w:pStyle w:val="Balk3"/>
        <w:spacing w:after="383"/>
        <w:ind w:left="1128" w:right="1714"/>
      </w:pPr>
      <w:bookmarkStart w:id="11" w:name="_Toc482261049"/>
      <w:r>
        <w:t>2.1.6</w:t>
      </w:r>
      <w:r>
        <w:rPr>
          <w:rFonts w:ascii="Arial" w:eastAsia="Arial" w:hAnsi="Arial" w:cs="Arial"/>
        </w:rPr>
        <w:t xml:space="preserve"> </w:t>
      </w:r>
      <w:r>
        <w:t>Bağış politikası</w:t>
      </w:r>
      <w:bookmarkEnd w:id="11"/>
      <w:r>
        <w:t xml:space="preserve"> </w:t>
      </w:r>
    </w:p>
    <w:p w14:paraId="77938B6C" w14:textId="77777777" w:rsidR="002A4FD9" w:rsidRDefault="00F22BBD">
      <w:pPr>
        <w:ind w:left="1145" w:right="1787"/>
      </w:pPr>
      <w:r>
        <w:t xml:space="preserve">İTÜ Kütüphane ve Dokümantasyon Daire Başkanlığı üniversitede yapılan eğitim-öğretimi desteklemek, araştırmalara katkıda bulunmak ve kullanıcıların kültürel gereksinimleri doğrultusunda kütüphane koleksiyonunu geliştirmek amacı ile bağış yayın kabul etmektedir. </w:t>
      </w:r>
    </w:p>
    <w:p w14:paraId="725895B5" w14:textId="77777777" w:rsidR="002A4FD9" w:rsidRDefault="00F22BBD">
      <w:pPr>
        <w:numPr>
          <w:ilvl w:val="0"/>
          <w:numId w:val="13"/>
        </w:numPr>
        <w:ind w:right="1787" w:hanging="293"/>
      </w:pPr>
      <w:r>
        <w:t xml:space="preserve">Bağış yapmak isteyen kişi ve kurumların, bağışlayacakları yayınların bilgilerini içeren listeyi önceden Daire Başkanlığı’na iletmesi gerekir. </w:t>
      </w:r>
    </w:p>
    <w:p w14:paraId="4B743B1D" w14:textId="77777777" w:rsidR="002A4FD9" w:rsidRDefault="00F22BBD">
      <w:pPr>
        <w:numPr>
          <w:ilvl w:val="0"/>
          <w:numId w:val="13"/>
        </w:numPr>
        <w:ind w:right="1787" w:hanging="293"/>
      </w:pPr>
      <w:r>
        <w:t xml:space="preserve">Bağışlanacak koleksiyondaki el yazması ve nadir basma eser niteliği dışında kalanlardan, güncelliğini yitirmiş olanlar bağış olarak kabul edilmez. </w:t>
      </w:r>
    </w:p>
    <w:p w14:paraId="450C92D7" w14:textId="77777777" w:rsidR="002A4FD9" w:rsidRDefault="00F22BBD">
      <w:pPr>
        <w:numPr>
          <w:ilvl w:val="0"/>
          <w:numId w:val="13"/>
        </w:numPr>
        <w:ind w:right="1787" w:hanging="293"/>
      </w:pPr>
      <w:r>
        <w:t xml:space="preserve">Koleksiyon Geliştirme Bölümü tarafından kütüphane koleksiyonu için uygun olduğuna karar verilen yayınlar teknik işlemleri yapılarak koleksiyona eklenir. Bağış yapan kişi veya kuruma İTÜ adına teşekkür mektubu gönderilir. </w:t>
      </w:r>
    </w:p>
    <w:p w14:paraId="0E6A0AA4" w14:textId="77777777" w:rsidR="002A4FD9" w:rsidRDefault="00F22BBD">
      <w:pPr>
        <w:numPr>
          <w:ilvl w:val="0"/>
          <w:numId w:val="13"/>
        </w:numPr>
        <w:ind w:right="1787" w:hanging="293"/>
      </w:pPr>
      <w:r>
        <w:t xml:space="preserve">Bağış yapılan yayın, kütüphane koleksiyonunda (rezerv yayınlar hariç) mevcutsa kabul edilmez. </w:t>
      </w:r>
    </w:p>
    <w:p w14:paraId="1526E277" w14:textId="77777777" w:rsidR="002A4FD9" w:rsidRDefault="00F22BBD">
      <w:pPr>
        <w:numPr>
          <w:ilvl w:val="0"/>
          <w:numId w:val="13"/>
        </w:numPr>
        <w:ind w:right="1787" w:hanging="293"/>
      </w:pPr>
      <w:r>
        <w:lastRenderedPageBreak/>
        <w:t xml:space="preserve">Daire Başkanlığı bağış yapılan yayınları hangi bölümde ve hangi kurallar doğrultusunda kullanıcılara sunacağı konusunda karar verme hakkına sahiptir. </w:t>
      </w:r>
    </w:p>
    <w:p w14:paraId="0FCA9B24" w14:textId="77777777" w:rsidR="002A4FD9" w:rsidRDefault="00F22BBD">
      <w:pPr>
        <w:numPr>
          <w:ilvl w:val="0"/>
          <w:numId w:val="13"/>
        </w:numPr>
        <w:ind w:right="1787" w:hanging="293"/>
      </w:pPr>
      <w:r>
        <w:t xml:space="preserve">Süreli yayınların bağış olarak kabul edilebilmesi için koleksiyonun başlangıcı ya da devamının kütüphanede bulunması gerekir. </w:t>
      </w:r>
    </w:p>
    <w:p w14:paraId="6AAE787C" w14:textId="77777777" w:rsidR="002A4FD9" w:rsidRDefault="00F22BBD">
      <w:pPr>
        <w:numPr>
          <w:ilvl w:val="0"/>
          <w:numId w:val="13"/>
        </w:numPr>
        <w:ind w:right="1787" w:hanging="293"/>
      </w:pPr>
      <w:r>
        <w:t xml:space="preserve">Dergi, ansiklopedi vb. çok ciltli eserler cilt bütünlüğü oluşturuyorsa kabul edilir. </w:t>
      </w:r>
    </w:p>
    <w:p w14:paraId="42512708" w14:textId="77777777" w:rsidR="002A4FD9" w:rsidRDefault="00F22BBD">
      <w:pPr>
        <w:numPr>
          <w:ilvl w:val="0"/>
          <w:numId w:val="13"/>
        </w:numPr>
        <w:ind w:right="1787" w:hanging="293"/>
      </w:pPr>
      <w:r>
        <w:t xml:space="preserve">Daire Başkanlığı özel ya da tüzel kişilere, koleksiyon bağışı yapması için başvurabilir. </w:t>
      </w:r>
    </w:p>
    <w:p w14:paraId="3E532CA8" w14:textId="77777777" w:rsidR="002A4FD9" w:rsidRDefault="00F22BBD">
      <w:pPr>
        <w:numPr>
          <w:ilvl w:val="0"/>
          <w:numId w:val="13"/>
        </w:numPr>
        <w:ind w:right="1787" w:hanging="293"/>
      </w:pPr>
      <w:r>
        <w:t xml:space="preserve">Daire Başkanlığı uygun gördüğü takdirde bağış olarak kabul ettiği yayınları iade etme veya başka bir kütüphaneye bağışlama hakkına sahiptir. </w:t>
      </w:r>
    </w:p>
    <w:p w14:paraId="17E4FF34" w14:textId="77777777" w:rsidR="002A4FD9" w:rsidRDefault="00F22BBD">
      <w:pPr>
        <w:numPr>
          <w:ilvl w:val="0"/>
          <w:numId w:val="13"/>
        </w:numPr>
        <w:spacing w:after="0"/>
        <w:ind w:right="1787" w:hanging="293"/>
      </w:pPr>
      <w:r>
        <w:t xml:space="preserve">Fotokopi yayınlar, fiziksel açıdan kötü durumdaki yayınlar ve devamlılığı sağlanamayan süreli yayınlar bağış olarak kabul edilmemektedir. </w:t>
      </w:r>
    </w:p>
    <w:p w14:paraId="471F1D05" w14:textId="77777777" w:rsidR="002A4FD9" w:rsidRDefault="00F22BBD">
      <w:pPr>
        <w:spacing w:after="421" w:line="259" w:lineRule="auto"/>
        <w:ind w:left="1133" w:firstLine="0"/>
        <w:jc w:val="left"/>
      </w:pPr>
      <w:r>
        <w:rPr>
          <w:b/>
        </w:rPr>
        <w:t xml:space="preserve"> </w:t>
      </w:r>
    </w:p>
    <w:p w14:paraId="0FA92C53" w14:textId="77777777" w:rsidR="002A4FD9" w:rsidRDefault="00F22BBD">
      <w:pPr>
        <w:pStyle w:val="Balk1"/>
        <w:spacing w:after="141"/>
        <w:ind w:left="1128" w:right="1714"/>
      </w:pPr>
      <w:bookmarkStart w:id="12" w:name="_Toc482261050"/>
      <w:r>
        <w:t>3.</w:t>
      </w:r>
      <w:r>
        <w:rPr>
          <w:rFonts w:ascii="Arial" w:eastAsia="Arial" w:hAnsi="Arial" w:cs="Arial"/>
        </w:rPr>
        <w:t xml:space="preserve"> </w:t>
      </w:r>
      <w:r>
        <w:t>KULLANICI HİZMETLERİ</w:t>
      </w:r>
      <w:bookmarkEnd w:id="12"/>
      <w:r>
        <w:t xml:space="preserve"> </w:t>
      </w:r>
    </w:p>
    <w:p w14:paraId="68162805" w14:textId="77777777" w:rsidR="002A4FD9" w:rsidRDefault="00F22BBD">
      <w:pPr>
        <w:pStyle w:val="Balk2"/>
        <w:ind w:left="1128" w:right="1714"/>
      </w:pPr>
      <w:bookmarkStart w:id="13" w:name="_Toc482261051"/>
      <w:r>
        <w:t>3.1</w:t>
      </w:r>
      <w:r>
        <w:rPr>
          <w:rFonts w:ascii="Arial" w:eastAsia="Arial" w:hAnsi="Arial" w:cs="Arial"/>
        </w:rPr>
        <w:t xml:space="preserve"> </w:t>
      </w:r>
      <w:r>
        <w:t>Bilgi Arama ve Erişim Yöntemleri</w:t>
      </w:r>
      <w:bookmarkEnd w:id="13"/>
      <w:r>
        <w:t xml:space="preserve"> </w:t>
      </w:r>
    </w:p>
    <w:p w14:paraId="350A26AD" w14:textId="77777777" w:rsidR="002A4FD9" w:rsidRDefault="00F22BBD">
      <w:pPr>
        <w:ind w:left="1145" w:right="1787"/>
      </w:pPr>
      <w:r>
        <w:t xml:space="preserve">Amaç:  </w:t>
      </w:r>
    </w:p>
    <w:p w14:paraId="617A9309" w14:textId="77777777" w:rsidR="002A4FD9" w:rsidRDefault="00F22BBD">
      <w:pPr>
        <w:spacing w:after="0"/>
        <w:ind w:left="1145" w:right="1787"/>
      </w:pPr>
      <w:r>
        <w:t xml:space="preserve">İTÜ kampüslerinden ya da kampüs dışından kütüphane koleksiyonunu taramaya </w:t>
      </w:r>
      <w:proofErr w:type="gramStart"/>
      <w:r>
        <w:t>imkan</w:t>
      </w:r>
      <w:proofErr w:type="gramEnd"/>
      <w:r>
        <w:t xml:space="preserve"> verecek fiziki ve sanal koşulların oluşturularak hizmete sunulmasıdır. İTÜ </w:t>
      </w:r>
      <w:proofErr w:type="spellStart"/>
      <w:r>
        <w:t>Kütüphaneleri’nde</w:t>
      </w:r>
      <w:proofErr w:type="spellEnd"/>
      <w:r>
        <w:t xml:space="preserve"> yayınlar</w:t>
      </w:r>
      <w:r>
        <w:rPr>
          <w:sz w:val="27"/>
        </w:rPr>
        <w:t>,</w:t>
      </w:r>
      <w:r>
        <w:t xml:space="preserve"> açık raf düzeninde ve LC (Library of </w:t>
      </w:r>
      <w:proofErr w:type="spellStart"/>
      <w:r>
        <w:t>Congress</w:t>
      </w:r>
      <w:proofErr w:type="spellEnd"/>
      <w:r>
        <w:t xml:space="preserve">) sınıflama sistemine göre </w:t>
      </w:r>
      <w:proofErr w:type="spellStart"/>
      <w:r>
        <w:t>konusal</w:t>
      </w:r>
      <w:proofErr w:type="spellEnd"/>
      <w:r>
        <w:t xml:space="preserve"> olarak yerleştirilmiştir.  </w:t>
      </w:r>
    </w:p>
    <w:p w14:paraId="3667B875" w14:textId="77777777" w:rsidR="002A4FD9" w:rsidRDefault="00F22BBD">
      <w:pPr>
        <w:spacing w:after="0" w:line="259" w:lineRule="auto"/>
        <w:ind w:left="1133" w:firstLine="0"/>
        <w:jc w:val="left"/>
      </w:pPr>
      <w:r>
        <w:t xml:space="preserve"> </w:t>
      </w:r>
    </w:p>
    <w:p w14:paraId="441C2178" w14:textId="77777777" w:rsidR="002A4FD9" w:rsidRDefault="00F22BBD">
      <w:pPr>
        <w:ind w:left="1145" w:right="1787"/>
      </w:pPr>
      <w:r>
        <w:t xml:space="preserve">Aranılan yayının kütüphanede olup olmadığını görmek için kütüphanenin internet sayfasında iki şekilde arama yapılır; </w:t>
      </w:r>
    </w:p>
    <w:p w14:paraId="063CBE95" w14:textId="77777777" w:rsidR="002A4FD9" w:rsidRDefault="00F22BBD">
      <w:pPr>
        <w:numPr>
          <w:ilvl w:val="0"/>
          <w:numId w:val="14"/>
        </w:numPr>
        <w:ind w:right="1787"/>
      </w:pPr>
      <w:r>
        <w:rPr>
          <w:i/>
        </w:rPr>
        <w:t>Tarıyorum Arama Motoru:</w:t>
      </w:r>
      <w:r>
        <w:t xml:space="preserve"> İTÜ </w:t>
      </w:r>
      <w:proofErr w:type="spellStart"/>
      <w:r>
        <w:t>Kütüphaneleri’nin</w:t>
      </w:r>
      <w:proofErr w:type="spellEnd"/>
      <w:r>
        <w:t xml:space="preserve"> sahip olduğu basılı ve elektronik koleksiyonun tamamını tek bir platformda tarama </w:t>
      </w:r>
      <w:proofErr w:type="gramStart"/>
      <w:r>
        <w:t>imkanı</w:t>
      </w:r>
      <w:proofErr w:type="gramEnd"/>
      <w:r>
        <w:t xml:space="preserve"> sağlayan bir arama motorudur. </w:t>
      </w:r>
    </w:p>
    <w:p w14:paraId="63680044" w14:textId="77777777" w:rsidR="002A4FD9" w:rsidRDefault="00F22BBD">
      <w:pPr>
        <w:numPr>
          <w:ilvl w:val="0"/>
          <w:numId w:val="14"/>
        </w:numPr>
        <w:spacing w:after="0"/>
        <w:ind w:right="1787"/>
      </w:pPr>
      <w:r>
        <w:rPr>
          <w:i/>
        </w:rPr>
        <w:t>Kütüphane Katalog Tarama:</w:t>
      </w:r>
      <w:r>
        <w:t xml:space="preserve"> Kaynakların bibliyografik künyelerindeki bilgilere göre yapılan bir aramadır. Çıkan sonuçlar içinden aranılan yayın seçilerek, o yayının tam bibliyografik künyesine ulaşılır.  </w:t>
      </w:r>
    </w:p>
    <w:p w14:paraId="27DF1C01" w14:textId="77777777" w:rsidR="002A4FD9" w:rsidRDefault="00F22BBD">
      <w:pPr>
        <w:spacing w:after="0" w:line="259" w:lineRule="auto"/>
        <w:ind w:left="1133" w:firstLine="0"/>
        <w:jc w:val="left"/>
      </w:pPr>
      <w:r>
        <w:t xml:space="preserve">  </w:t>
      </w:r>
    </w:p>
    <w:p w14:paraId="35420A09" w14:textId="77777777" w:rsidR="002A4FD9" w:rsidRDefault="00F22BBD">
      <w:pPr>
        <w:pStyle w:val="Balk2"/>
        <w:ind w:left="1128" w:right="1714"/>
      </w:pPr>
      <w:bookmarkStart w:id="14" w:name="_Toc482261052"/>
      <w:r>
        <w:t>3.2</w:t>
      </w:r>
      <w:r>
        <w:rPr>
          <w:rFonts w:ascii="Arial" w:eastAsia="Arial" w:hAnsi="Arial" w:cs="Arial"/>
        </w:rPr>
        <w:t xml:space="preserve"> </w:t>
      </w:r>
      <w:r>
        <w:t>Ödünç Verme</w:t>
      </w:r>
      <w:bookmarkEnd w:id="14"/>
      <w:r>
        <w:t xml:space="preserve"> </w:t>
      </w:r>
    </w:p>
    <w:p w14:paraId="4187D389" w14:textId="77777777" w:rsidR="002A4FD9" w:rsidRDefault="00F22BBD">
      <w:pPr>
        <w:ind w:left="1145" w:right="1787"/>
      </w:pPr>
      <w:r>
        <w:t xml:space="preserve">Amaç: </w:t>
      </w:r>
    </w:p>
    <w:p w14:paraId="12CB0790" w14:textId="77777777" w:rsidR="002A4FD9" w:rsidRDefault="00F22BBD">
      <w:pPr>
        <w:spacing w:after="232"/>
        <w:ind w:left="1145" w:right="1787"/>
      </w:pPr>
      <w:r>
        <w:t xml:space="preserve">İTÜ mensuplarının eğitim-öğretim, araştırma, bilimsel faaliyet ve kültürel ihtiyaçlarını karşılamak amacı ile kütüphanedeki yayınların belli kurallar çerçevesinde kütüphane içi ve dışı dolaşımını sağlamak ve denetlemektir. </w:t>
      </w:r>
    </w:p>
    <w:p w14:paraId="11EDDC28" w14:textId="77777777" w:rsidR="002A4FD9" w:rsidRDefault="00F22BBD">
      <w:pPr>
        <w:pStyle w:val="Balk3"/>
        <w:spacing w:after="260"/>
        <w:ind w:left="1128" w:right="1714"/>
      </w:pPr>
      <w:bookmarkStart w:id="15" w:name="_Toc482261053"/>
      <w:r>
        <w:t>3.2.1 Genel kurallar</w:t>
      </w:r>
      <w:bookmarkEnd w:id="15"/>
      <w:r>
        <w:t xml:space="preserve"> </w:t>
      </w:r>
    </w:p>
    <w:p w14:paraId="4A5CC3D2" w14:textId="77777777" w:rsidR="00B03266" w:rsidRDefault="00F22BBD">
      <w:pPr>
        <w:numPr>
          <w:ilvl w:val="0"/>
          <w:numId w:val="15"/>
        </w:numPr>
        <w:ind w:left="1699" w:right="1787" w:hanging="283"/>
      </w:pPr>
      <w:r>
        <w:t xml:space="preserve">İTÜ’lü Öğretim elemanları, öğrenciler ve idari personel İTÜ kimlik kartları ile; </w:t>
      </w:r>
    </w:p>
    <w:p w14:paraId="6D23B0E3" w14:textId="0479A933" w:rsidR="002A4FD9" w:rsidRDefault="00F22BBD" w:rsidP="00B03266">
      <w:pPr>
        <w:ind w:left="1699" w:right="1787" w:firstLine="0"/>
      </w:pPr>
      <w:r>
        <w:rPr>
          <w:rFonts w:ascii="Wingdings" w:eastAsia="Wingdings" w:hAnsi="Wingdings" w:cs="Wingdings"/>
        </w:rPr>
        <w:t></w:t>
      </w:r>
      <w:r>
        <w:rPr>
          <w:rFonts w:ascii="Arial" w:eastAsia="Arial" w:hAnsi="Arial" w:cs="Arial"/>
        </w:rPr>
        <w:t xml:space="preserve"> </w:t>
      </w:r>
      <w:r>
        <w:t xml:space="preserve">Kütüphaneye üye olabilir, </w:t>
      </w:r>
    </w:p>
    <w:p w14:paraId="0D45E3D0" w14:textId="77777777" w:rsidR="002A4FD9" w:rsidRDefault="00F22BBD">
      <w:pPr>
        <w:ind w:left="1708" w:right="1787"/>
      </w:pPr>
      <w:r>
        <w:rPr>
          <w:rFonts w:ascii="Wingdings" w:eastAsia="Wingdings" w:hAnsi="Wingdings" w:cs="Wingdings"/>
        </w:rPr>
        <w:t></w:t>
      </w:r>
      <w:r>
        <w:rPr>
          <w:rFonts w:ascii="Arial" w:eastAsia="Arial" w:hAnsi="Arial" w:cs="Arial"/>
        </w:rPr>
        <w:t xml:space="preserve"> </w:t>
      </w:r>
      <w:r>
        <w:t xml:space="preserve">Kendileri için yayın ödünç alabilir. </w:t>
      </w:r>
    </w:p>
    <w:p w14:paraId="4D41530A" w14:textId="77777777" w:rsidR="002A4FD9" w:rsidRDefault="00F22BBD">
      <w:pPr>
        <w:numPr>
          <w:ilvl w:val="0"/>
          <w:numId w:val="15"/>
        </w:numPr>
        <w:ind w:left="1699" w:right="1787" w:hanging="283"/>
      </w:pPr>
      <w:r>
        <w:t xml:space="preserve">Üyeler başkası için, başkası adına yayın ödünç alamazlar. </w:t>
      </w:r>
    </w:p>
    <w:p w14:paraId="5E1B947A" w14:textId="77777777" w:rsidR="002A4FD9" w:rsidRDefault="00F22BBD">
      <w:pPr>
        <w:numPr>
          <w:ilvl w:val="0"/>
          <w:numId w:val="15"/>
        </w:numPr>
        <w:ind w:left="1699" w:right="1787" w:hanging="283"/>
      </w:pPr>
      <w:r>
        <w:t xml:space="preserve">Ödünç Verme </w:t>
      </w:r>
      <w:proofErr w:type="spellStart"/>
      <w:r>
        <w:t>Hizmeti’nden</w:t>
      </w:r>
      <w:proofErr w:type="spellEnd"/>
      <w:r>
        <w:t xml:space="preserve"> yararlanılırken, İTÜ kimlik kartı kullanılmak zorundadır. </w:t>
      </w:r>
    </w:p>
    <w:p w14:paraId="631BF119" w14:textId="77777777" w:rsidR="002A4FD9" w:rsidRDefault="00F22BBD">
      <w:pPr>
        <w:numPr>
          <w:ilvl w:val="0"/>
          <w:numId w:val="15"/>
        </w:numPr>
        <w:ind w:left="1699" w:right="1787" w:hanging="283"/>
      </w:pPr>
      <w:r>
        <w:t xml:space="preserve">Üzerinde gecikmiş yayın ve / veya limitin üzerinde para cezası bulunan kullanıcılar ödünç verme hizmetinden yararlanamaz. </w:t>
      </w:r>
    </w:p>
    <w:p w14:paraId="41FD31AF" w14:textId="77777777" w:rsidR="002A4FD9" w:rsidRDefault="00F22BBD">
      <w:pPr>
        <w:numPr>
          <w:ilvl w:val="0"/>
          <w:numId w:val="15"/>
        </w:numPr>
        <w:ind w:left="1699" w:right="1787" w:hanging="283"/>
      </w:pPr>
      <w:r>
        <w:lastRenderedPageBreak/>
        <w:t xml:space="preserve">Kullanıcıların şube kütüphaneleri kapanmadan 15 dakika önce ödünç alma işlemlerini yaptırmaları gerekir. </w:t>
      </w:r>
    </w:p>
    <w:p w14:paraId="2967EC1B" w14:textId="77777777" w:rsidR="002A4FD9" w:rsidRDefault="00414A00">
      <w:pPr>
        <w:numPr>
          <w:ilvl w:val="0"/>
          <w:numId w:val="15"/>
        </w:numPr>
        <w:ind w:left="1699" w:right="1787" w:hanging="283"/>
      </w:pPr>
      <w:r>
        <w:t xml:space="preserve">Emekli Personel ve </w:t>
      </w:r>
      <w:r w:rsidR="00F22BBD">
        <w:t xml:space="preserve">Misafir üyeler ödünç verme hizmetinden yararlanamazlar. </w:t>
      </w:r>
    </w:p>
    <w:p w14:paraId="12D98002" w14:textId="77777777" w:rsidR="002A4FD9" w:rsidRDefault="00F22BBD">
      <w:pPr>
        <w:spacing w:after="0" w:line="259" w:lineRule="auto"/>
        <w:ind w:left="1133" w:firstLine="0"/>
        <w:jc w:val="left"/>
      </w:pPr>
      <w:r>
        <w:t xml:space="preserve"> </w:t>
      </w:r>
    </w:p>
    <w:p w14:paraId="3D10890B" w14:textId="77777777" w:rsidR="002A4FD9" w:rsidRDefault="00F22BBD">
      <w:pPr>
        <w:ind w:left="1145" w:right="1787"/>
      </w:pPr>
      <w:r>
        <w:t xml:space="preserve">Kullanıcı; </w:t>
      </w:r>
    </w:p>
    <w:p w14:paraId="3E664D4D" w14:textId="77777777" w:rsidR="002A4FD9" w:rsidRDefault="00F22BBD">
      <w:pPr>
        <w:numPr>
          <w:ilvl w:val="0"/>
          <w:numId w:val="16"/>
        </w:numPr>
        <w:spacing w:after="6"/>
        <w:ind w:left="1699" w:right="1787" w:hanging="283"/>
      </w:pPr>
      <w:r>
        <w:t xml:space="preserve">Kimlik kartını (mensuplar dışındaki kullanıcılara, kütüphane tarafından verilen kimlik kartları) kaybetmesi durumunda, </w:t>
      </w:r>
    </w:p>
    <w:p w14:paraId="75B068CC" w14:textId="77777777" w:rsidR="002A4FD9" w:rsidRDefault="00F22BBD">
      <w:pPr>
        <w:numPr>
          <w:ilvl w:val="0"/>
          <w:numId w:val="16"/>
        </w:numPr>
        <w:spacing w:after="0"/>
        <w:ind w:left="1699" w:right="1787" w:hanging="283"/>
      </w:pPr>
      <w:r>
        <w:t xml:space="preserve">Kimlik bilgilerinde bir değişiklik olması halinde kütüphaneye önceden bilgi vermek zorundadır. </w:t>
      </w:r>
    </w:p>
    <w:p w14:paraId="2D052AD8" w14:textId="1013E1EC" w:rsidR="00414A00" w:rsidRDefault="00F22BBD">
      <w:pPr>
        <w:spacing w:after="9" w:line="259" w:lineRule="auto"/>
        <w:ind w:left="1133" w:firstLine="0"/>
        <w:jc w:val="left"/>
      </w:pPr>
      <w:r>
        <w:t xml:space="preserve"> </w:t>
      </w:r>
    </w:p>
    <w:p w14:paraId="3A496BD9" w14:textId="77777777" w:rsidR="002A4FD9" w:rsidRDefault="00F22BBD">
      <w:pPr>
        <w:pStyle w:val="Balk3"/>
        <w:spacing w:after="0"/>
        <w:ind w:left="1128" w:right="1714"/>
      </w:pPr>
      <w:bookmarkStart w:id="16" w:name="_Toc482261054"/>
      <w:r>
        <w:t>3.2.2</w:t>
      </w:r>
      <w:r>
        <w:rPr>
          <w:rFonts w:ascii="Arial" w:eastAsia="Arial" w:hAnsi="Arial" w:cs="Arial"/>
        </w:rPr>
        <w:t xml:space="preserve"> </w:t>
      </w:r>
      <w:r>
        <w:t>Ödünç yayın alma sayısı</w:t>
      </w:r>
      <w:bookmarkEnd w:id="16"/>
      <w:r>
        <w:t xml:space="preserve"> </w:t>
      </w:r>
    </w:p>
    <w:tbl>
      <w:tblPr>
        <w:tblStyle w:val="TableGrid"/>
        <w:tblW w:w="9210" w:type="dxa"/>
        <w:tblInd w:w="1138" w:type="dxa"/>
        <w:tblCellMar>
          <w:top w:w="14" w:type="dxa"/>
        </w:tblCellMar>
        <w:tblLook w:val="04A0" w:firstRow="1" w:lastRow="0" w:firstColumn="1" w:lastColumn="0" w:noHBand="0" w:noVBand="1"/>
      </w:tblPr>
      <w:tblGrid>
        <w:gridCol w:w="1052"/>
        <w:gridCol w:w="1496"/>
        <w:gridCol w:w="852"/>
        <w:gridCol w:w="1416"/>
        <w:gridCol w:w="1418"/>
        <w:gridCol w:w="1985"/>
        <w:gridCol w:w="991"/>
      </w:tblGrid>
      <w:tr w:rsidR="002A4FD9" w14:paraId="626F915C" w14:textId="77777777" w:rsidTr="00DB22FD">
        <w:trPr>
          <w:trHeight w:val="1145"/>
        </w:trPr>
        <w:tc>
          <w:tcPr>
            <w:tcW w:w="1052" w:type="dxa"/>
            <w:tcBorders>
              <w:top w:val="single" w:sz="4" w:space="0" w:color="000000"/>
              <w:left w:val="single" w:sz="4" w:space="0" w:color="000000"/>
              <w:bottom w:val="single" w:sz="4" w:space="0" w:color="000000"/>
              <w:right w:val="single" w:sz="4" w:space="0" w:color="000000"/>
            </w:tcBorders>
          </w:tcPr>
          <w:p w14:paraId="2DBB3355" w14:textId="77777777" w:rsidR="002A4FD9" w:rsidRDefault="00F22BBD">
            <w:pPr>
              <w:spacing w:after="0" w:line="259" w:lineRule="auto"/>
              <w:ind w:left="50" w:firstLine="0"/>
              <w:jc w:val="center"/>
            </w:pPr>
            <w:r>
              <w:rPr>
                <w:b/>
              </w:rPr>
              <w:t xml:space="preserve"> </w:t>
            </w:r>
          </w:p>
          <w:p w14:paraId="01AD1302" w14:textId="77777777" w:rsidR="002A4FD9" w:rsidRDefault="00F22BBD">
            <w:pPr>
              <w:spacing w:after="0" w:line="259" w:lineRule="auto"/>
              <w:ind w:left="0" w:firstLine="0"/>
              <w:jc w:val="center"/>
            </w:pPr>
            <w:r>
              <w:rPr>
                <w:b/>
              </w:rPr>
              <w:t xml:space="preserve">Kullanıcı Tipi </w:t>
            </w:r>
          </w:p>
        </w:tc>
        <w:tc>
          <w:tcPr>
            <w:tcW w:w="1496" w:type="dxa"/>
            <w:tcBorders>
              <w:top w:val="single" w:sz="4" w:space="0" w:color="000000"/>
              <w:left w:val="single" w:sz="4" w:space="0" w:color="000000"/>
              <w:bottom w:val="single" w:sz="4" w:space="0" w:color="000000"/>
              <w:right w:val="single" w:sz="4" w:space="0" w:color="000000"/>
            </w:tcBorders>
          </w:tcPr>
          <w:p w14:paraId="67BEE002" w14:textId="77777777" w:rsidR="002A4FD9" w:rsidRDefault="00F22BBD">
            <w:pPr>
              <w:spacing w:after="0" w:line="259" w:lineRule="auto"/>
              <w:ind w:left="121" w:firstLine="0"/>
              <w:jc w:val="center"/>
            </w:pPr>
            <w:r>
              <w:rPr>
                <w:b/>
              </w:rPr>
              <w:t xml:space="preserve">Ödünç </w:t>
            </w:r>
          </w:p>
          <w:p w14:paraId="20A493FB" w14:textId="77777777" w:rsidR="002A4FD9" w:rsidRDefault="00F22BBD">
            <w:pPr>
              <w:spacing w:after="0" w:line="259" w:lineRule="auto"/>
              <w:ind w:left="125" w:firstLine="0"/>
              <w:jc w:val="center"/>
            </w:pPr>
            <w:r>
              <w:rPr>
                <w:b/>
              </w:rPr>
              <w:t xml:space="preserve">Alınabilen </w:t>
            </w:r>
          </w:p>
          <w:p w14:paraId="64CDDA33" w14:textId="77777777" w:rsidR="002A4FD9" w:rsidRDefault="00F22BBD">
            <w:pPr>
              <w:spacing w:after="0" w:line="259" w:lineRule="auto"/>
              <w:ind w:left="123" w:firstLine="0"/>
              <w:jc w:val="center"/>
            </w:pPr>
            <w:r>
              <w:rPr>
                <w:b/>
              </w:rPr>
              <w:t xml:space="preserve">Toplam </w:t>
            </w:r>
          </w:p>
          <w:p w14:paraId="4838C472" w14:textId="77777777" w:rsidR="002A4FD9" w:rsidRDefault="00F22BBD">
            <w:pPr>
              <w:spacing w:after="0" w:line="259" w:lineRule="auto"/>
              <w:ind w:left="278" w:firstLine="0"/>
              <w:jc w:val="left"/>
            </w:pPr>
            <w:r>
              <w:rPr>
                <w:b/>
              </w:rPr>
              <w:t xml:space="preserve">Yayın Sayısı </w:t>
            </w:r>
          </w:p>
        </w:tc>
        <w:tc>
          <w:tcPr>
            <w:tcW w:w="852" w:type="dxa"/>
            <w:tcBorders>
              <w:top w:val="single" w:sz="4" w:space="0" w:color="000000"/>
              <w:left w:val="single" w:sz="4" w:space="0" w:color="000000"/>
              <w:bottom w:val="single" w:sz="4" w:space="0" w:color="000000"/>
              <w:right w:val="single" w:sz="4" w:space="0" w:color="000000"/>
            </w:tcBorders>
          </w:tcPr>
          <w:p w14:paraId="44D53529" w14:textId="77777777" w:rsidR="002A4FD9" w:rsidRDefault="00F22BBD">
            <w:pPr>
              <w:spacing w:after="0" w:line="259" w:lineRule="auto"/>
              <w:ind w:left="168" w:firstLine="0"/>
              <w:jc w:val="center"/>
            </w:pPr>
            <w:r>
              <w:rPr>
                <w:b/>
              </w:rPr>
              <w:t xml:space="preserve"> </w:t>
            </w:r>
          </w:p>
          <w:p w14:paraId="42654760" w14:textId="77777777" w:rsidR="002A4FD9" w:rsidRDefault="00F22BBD">
            <w:pPr>
              <w:spacing w:after="0" w:line="259" w:lineRule="auto"/>
              <w:ind w:left="0" w:right="129" w:firstLine="0"/>
              <w:jc w:val="right"/>
            </w:pPr>
            <w:r>
              <w:rPr>
                <w:b/>
              </w:rPr>
              <w:t xml:space="preserve">Kitap </w:t>
            </w:r>
          </w:p>
        </w:tc>
        <w:tc>
          <w:tcPr>
            <w:tcW w:w="1416" w:type="dxa"/>
            <w:tcBorders>
              <w:top w:val="single" w:sz="4" w:space="0" w:color="000000"/>
              <w:left w:val="single" w:sz="4" w:space="0" w:color="000000"/>
              <w:bottom w:val="single" w:sz="4" w:space="0" w:color="000000"/>
              <w:right w:val="single" w:sz="4" w:space="0" w:color="000000"/>
            </w:tcBorders>
          </w:tcPr>
          <w:p w14:paraId="427013C7" w14:textId="77777777" w:rsidR="002A4FD9" w:rsidRDefault="00F22BBD">
            <w:pPr>
              <w:spacing w:after="0" w:line="259" w:lineRule="auto"/>
              <w:ind w:left="170" w:firstLine="0"/>
              <w:jc w:val="center"/>
            </w:pPr>
            <w:r>
              <w:rPr>
                <w:b/>
              </w:rPr>
              <w:t xml:space="preserve"> </w:t>
            </w:r>
          </w:p>
          <w:p w14:paraId="60B39454" w14:textId="77777777" w:rsidR="002A4FD9" w:rsidRDefault="00F22BBD">
            <w:pPr>
              <w:spacing w:after="0" w:line="259" w:lineRule="auto"/>
              <w:ind w:left="0" w:firstLine="0"/>
              <w:jc w:val="center"/>
            </w:pPr>
            <w:r>
              <w:rPr>
                <w:b/>
              </w:rPr>
              <w:t xml:space="preserve">Görsel-İşitsel Materyal </w:t>
            </w:r>
            <w:r w:rsidR="00085719">
              <w:rPr>
                <w:b/>
              </w:rPr>
              <w:t>/Harita*</w:t>
            </w:r>
          </w:p>
        </w:tc>
        <w:tc>
          <w:tcPr>
            <w:tcW w:w="1418" w:type="dxa"/>
            <w:tcBorders>
              <w:top w:val="single" w:sz="4" w:space="0" w:color="000000"/>
              <w:left w:val="single" w:sz="4" w:space="0" w:color="000000"/>
              <w:bottom w:val="single" w:sz="4" w:space="0" w:color="000000"/>
              <w:right w:val="single" w:sz="4" w:space="0" w:color="000000"/>
            </w:tcBorders>
          </w:tcPr>
          <w:p w14:paraId="644E4EF4" w14:textId="77777777" w:rsidR="002A4FD9" w:rsidRDefault="00F22BBD">
            <w:pPr>
              <w:spacing w:after="0" w:line="259" w:lineRule="auto"/>
              <w:ind w:left="175" w:firstLine="10"/>
              <w:jc w:val="left"/>
            </w:pPr>
            <w:r>
              <w:rPr>
                <w:b/>
              </w:rPr>
              <w:t xml:space="preserve">Rezerv </w:t>
            </w:r>
            <w:proofErr w:type="gramStart"/>
            <w:r>
              <w:rPr>
                <w:b/>
              </w:rPr>
              <w:t>Yayın  (</w:t>
            </w:r>
            <w:proofErr w:type="gramEnd"/>
            <w:r>
              <w:rPr>
                <w:b/>
              </w:rPr>
              <w:t xml:space="preserve">Ders Kitabı) </w:t>
            </w:r>
          </w:p>
        </w:tc>
        <w:tc>
          <w:tcPr>
            <w:tcW w:w="1985" w:type="dxa"/>
            <w:tcBorders>
              <w:top w:val="single" w:sz="4" w:space="0" w:color="000000"/>
              <w:left w:val="single" w:sz="4" w:space="0" w:color="000000"/>
              <w:bottom w:val="single" w:sz="4" w:space="0" w:color="000000"/>
              <w:right w:val="single" w:sz="4" w:space="0" w:color="000000"/>
            </w:tcBorders>
          </w:tcPr>
          <w:p w14:paraId="2B37CAD2" w14:textId="77777777" w:rsidR="002A4FD9" w:rsidRDefault="00F22BBD">
            <w:pPr>
              <w:spacing w:after="0" w:line="259" w:lineRule="auto"/>
              <w:ind w:left="-10" w:firstLine="139"/>
              <w:jc w:val="left"/>
            </w:pPr>
            <w:proofErr w:type="spellStart"/>
            <w:proofErr w:type="gramStart"/>
            <w:r>
              <w:rPr>
                <w:b/>
              </w:rPr>
              <w:t>Kütüphanelerarası</w:t>
            </w:r>
            <w:proofErr w:type="spellEnd"/>
            <w:r>
              <w:rPr>
                <w:b/>
              </w:rPr>
              <w:t xml:space="preserve">  Ödünç</w:t>
            </w:r>
            <w:proofErr w:type="gramEnd"/>
            <w:r>
              <w:rPr>
                <w:b/>
              </w:rPr>
              <w:t xml:space="preserve"> Yayın </w:t>
            </w:r>
          </w:p>
        </w:tc>
        <w:tc>
          <w:tcPr>
            <w:tcW w:w="991" w:type="dxa"/>
            <w:tcBorders>
              <w:top w:val="single" w:sz="4" w:space="0" w:color="000000"/>
              <w:left w:val="single" w:sz="4" w:space="0" w:color="000000"/>
              <w:bottom w:val="single" w:sz="4" w:space="0" w:color="000000"/>
              <w:right w:val="single" w:sz="4" w:space="0" w:color="000000"/>
            </w:tcBorders>
          </w:tcPr>
          <w:p w14:paraId="166CAE83" w14:textId="77777777" w:rsidR="002A4FD9" w:rsidRDefault="00F22BBD">
            <w:pPr>
              <w:spacing w:after="0" w:line="259" w:lineRule="auto"/>
              <w:ind w:left="130" w:firstLine="0"/>
              <w:jc w:val="left"/>
            </w:pPr>
            <w:r>
              <w:rPr>
                <w:b/>
              </w:rPr>
              <w:t xml:space="preserve">Nota </w:t>
            </w:r>
          </w:p>
        </w:tc>
      </w:tr>
      <w:tr w:rsidR="002A4FD9" w14:paraId="2257FBC9" w14:textId="77777777" w:rsidTr="00DB22FD">
        <w:trPr>
          <w:trHeight w:val="648"/>
        </w:trPr>
        <w:tc>
          <w:tcPr>
            <w:tcW w:w="1052" w:type="dxa"/>
            <w:tcBorders>
              <w:top w:val="single" w:sz="4" w:space="0" w:color="000000"/>
              <w:left w:val="single" w:sz="4" w:space="0" w:color="000000"/>
              <w:bottom w:val="single" w:sz="4" w:space="0" w:color="000000"/>
              <w:right w:val="single" w:sz="4" w:space="0" w:color="000000"/>
            </w:tcBorders>
          </w:tcPr>
          <w:p w14:paraId="6D2851FB" w14:textId="77777777" w:rsidR="002A4FD9" w:rsidRDefault="00F22BBD">
            <w:pPr>
              <w:spacing w:after="0" w:line="259" w:lineRule="auto"/>
              <w:ind w:left="0" w:firstLine="0"/>
              <w:jc w:val="center"/>
            </w:pPr>
            <w:r>
              <w:rPr>
                <w:b/>
              </w:rPr>
              <w:t xml:space="preserve">Öğretim Elemanı </w:t>
            </w:r>
          </w:p>
        </w:tc>
        <w:tc>
          <w:tcPr>
            <w:tcW w:w="1496" w:type="dxa"/>
            <w:tcBorders>
              <w:top w:val="single" w:sz="4" w:space="0" w:color="000000"/>
              <w:left w:val="single" w:sz="4" w:space="0" w:color="000000"/>
              <w:bottom w:val="single" w:sz="4" w:space="0" w:color="000000"/>
              <w:right w:val="single" w:sz="4" w:space="0" w:color="000000"/>
            </w:tcBorders>
            <w:vAlign w:val="bottom"/>
          </w:tcPr>
          <w:p w14:paraId="3EDE090A" w14:textId="77777777" w:rsidR="002A4FD9" w:rsidRDefault="00F22BBD">
            <w:pPr>
              <w:spacing w:after="0" w:line="259" w:lineRule="auto"/>
              <w:ind w:left="126" w:firstLine="0"/>
              <w:jc w:val="center"/>
            </w:pPr>
            <w:r>
              <w:t xml:space="preserve">30 </w:t>
            </w:r>
          </w:p>
        </w:tc>
        <w:tc>
          <w:tcPr>
            <w:tcW w:w="852" w:type="dxa"/>
            <w:tcBorders>
              <w:top w:val="single" w:sz="4" w:space="0" w:color="000000"/>
              <w:left w:val="single" w:sz="4" w:space="0" w:color="000000"/>
              <w:bottom w:val="single" w:sz="4" w:space="0" w:color="000000"/>
              <w:right w:val="single" w:sz="4" w:space="0" w:color="000000"/>
            </w:tcBorders>
            <w:vAlign w:val="bottom"/>
          </w:tcPr>
          <w:p w14:paraId="670D8C0A" w14:textId="77777777" w:rsidR="002A4FD9" w:rsidRDefault="00F22BBD">
            <w:pPr>
              <w:spacing w:after="0" w:line="259" w:lineRule="auto"/>
              <w:ind w:left="117" w:firstLine="0"/>
              <w:jc w:val="center"/>
            </w:pPr>
            <w:r>
              <w:t xml:space="preserve">30 </w:t>
            </w:r>
          </w:p>
        </w:tc>
        <w:tc>
          <w:tcPr>
            <w:tcW w:w="1416" w:type="dxa"/>
            <w:tcBorders>
              <w:top w:val="single" w:sz="4" w:space="0" w:color="000000"/>
              <w:left w:val="single" w:sz="4" w:space="0" w:color="000000"/>
              <w:bottom w:val="single" w:sz="4" w:space="0" w:color="000000"/>
              <w:right w:val="single" w:sz="4" w:space="0" w:color="000000"/>
            </w:tcBorders>
            <w:vAlign w:val="bottom"/>
          </w:tcPr>
          <w:p w14:paraId="0DC23972" w14:textId="77777777" w:rsidR="002A4FD9" w:rsidRDefault="00F22BBD">
            <w:pPr>
              <w:spacing w:after="0" w:line="259" w:lineRule="auto"/>
              <w:ind w:left="121" w:firstLine="0"/>
              <w:jc w:val="center"/>
            </w:pPr>
            <w:r>
              <w:t xml:space="preserve">3 </w:t>
            </w:r>
          </w:p>
        </w:tc>
        <w:tc>
          <w:tcPr>
            <w:tcW w:w="1418" w:type="dxa"/>
            <w:tcBorders>
              <w:top w:val="single" w:sz="4" w:space="0" w:color="000000"/>
              <w:left w:val="single" w:sz="4" w:space="0" w:color="000000"/>
              <w:bottom w:val="single" w:sz="4" w:space="0" w:color="000000"/>
              <w:right w:val="single" w:sz="4" w:space="0" w:color="000000"/>
            </w:tcBorders>
            <w:vAlign w:val="bottom"/>
          </w:tcPr>
          <w:p w14:paraId="6F228DC6" w14:textId="77777777" w:rsidR="002A4FD9" w:rsidRDefault="00F22BBD">
            <w:pPr>
              <w:spacing w:after="0" w:line="259" w:lineRule="auto"/>
              <w:ind w:left="119" w:firstLine="0"/>
              <w:jc w:val="center"/>
            </w:pPr>
            <w:r>
              <w:t xml:space="preserve">3 </w:t>
            </w:r>
          </w:p>
        </w:tc>
        <w:tc>
          <w:tcPr>
            <w:tcW w:w="1985" w:type="dxa"/>
            <w:tcBorders>
              <w:top w:val="single" w:sz="4" w:space="0" w:color="000000"/>
              <w:left w:val="single" w:sz="4" w:space="0" w:color="000000"/>
              <w:bottom w:val="single" w:sz="4" w:space="0" w:color="000000"/>
              <w:right w:val="single" w:sz="4" w:space="0" w:color="000000"/>
            </w:tcBorders>
            <w:vAlign w:val="bottom"/>
          </w:tcPr>
          <w:p w14:paraId="1BA5CA16" w14:textId="77777777" w:rsidR="002A4FD9" w:rsidRDefault="00F22BBD">
            <w:pPr>
              <w:spacing w:after="0" w:line="259" w:lineRule="auto"/>
              <w:ind w:left="122" w:firstLine="0"/>
              <w:jc w:val="center"/>
            </w:pPr>
            <w:r>
              <w:t xml:space="preserve">10 </w:t>
            </w:r>
          </w:p>
        </w:tc>
        <w:tc>
          <w:tcPr>
            <w:tcW w:w="991" w:type="dxa"/>
            <w:tcBorders>
              <w:top w:val="single" w:sz="4" w:space="0" w:color="000000"/>
              <w:left w:val="single" w:sz="4" w:space="0" w:color="000000"/>
              <w:bottom w:val="single" w:sz="4" w:space="0" w:color="000000"/>
              <w:right w:val="single" w:sz="4" w:space="0" w:color="000000"/>
            </w:tcBorders>
            <w:vAlign w:val="bottom"/>
          </w:tcPr>
          <w:p w14:paraId="424669DC" w14:textId="77777777" w:rsidR="002A4FD9" w:rsidRDefault="00F22BBD">
            <w:pPr>
              <w:spacing w:after="0" w:line="259" w:lineRule="auto"/>
              <w:ind w:left="122" w:firstLine="0"/>
              <w:jc w:val="center"/>
            </w:pPr>
            <w:r>
              <w:t xml:space="preserve">10 </w:t>
            </w:r>
          </w:p>
        </w:tc>
      </w:tr>
      <w:tr w:rsidR="002A4FD9" w14:paraId="27BD1DBF" w14:textId="77777777" w:rsidTr="00DB22FD">
        <w:trPr>
          <w:trHeight w:val="624"/>
        </w:trPr>
        <w:tc>
          <w:tcPr>
            <w:tcW w:w="1052" w:type="dxa"/>
            <w:tcBorders>
              <w:top w:val="single" w:sz="4" w:space="0" w:color="000000"/>
              <w:left w:val="single" w:sz="4" w:space="0" w:color="000000"/>
              <w:bottom w:val="single" w:sz="4" w:space="0" w:color="000000"/>
              <w:right w:val="single" w:sz="4" w:space="0" w:color="000000"/>
            </w:tcBorders>
          </w:tcPr>
          <w:p w14:paraId="2462FFD9" w14:textId="77777777" w:rsidR="002A4FD9" w:rsidRDefault="00F22BBD">
            <w:pPr>
              <w:spacing w:after="0" w:line="259" w:lineRule="auto"/>
              <w:ind w:left="0" w:right="4" w:firstLine="0"/>
              <w:jc w:val="center"/>
            </w:pPr>
            <w:r>
              <w:rPr>
                <w:b/>
              </w:rPr>
              <w:t xml:space="preserve">İdari </w:t>
            </w:r>
          </w:p>
          <w:p w14:paraId="04FDF9A8" w14:textId="77777777" w:rsidR="002A4FD9" w:rsidRDefault="00F22BBD">
            <w:pPr>
              <w:spacing w:after="0" w:line="259" w:lineRule="auto"/>
              <w:ind w:left="127" w:firstLine="0"/>
              <w:jc w:val="left"/>
            </w:pPr>
            <w:r>
              <w:rPr>
                <w:b/>
              </w:rPr>
              <w:t xml:space="preserve">Personel </w:t>
            </w:r>
          </w:p>
        </w:tc>
        <w:tc>
          <w:tcPr>
            <w:tcW w:w="1496" w:type="dxa"/>
            <w:tcBorders>
              <w:top w:val="single" w:sz="4" w:space="0" w:color="000000"/>
              <w:left w:val="single" w:sz="4" w:space="0" w:color="000000"/>
              <w:bottom w:val="single" w:sz="4" w:space="0" w:color="000000"/>
              <w:right w:val="single" w:sz="4" w:space="0" w:color="000000"/>
            </w:tcBorders>
            <w:vAlign w:val="bottom"/>
          </w:tcPr>
          <w:p w14:paraId="1E5F62FF" w14:textId="77777777" w:rsidR="002A4FD9" w:rsidRDefault="00F22BBD">
            <w:pPr>
              <w:spacing w:after="0" w:line="259" w:lineRule="auto"/>
              <w:ind w:left="126" w:firstLine="0"/>
              <w:jc w:val="center"/>
            </w:pPr>
            <w:r>
              <w:t xml:space="preserve">10 </w:t>
            </w:r>
          </w:p>
        </w:tc>
        <w:tc>
          <w:tcPr>
            <w:tcW w:w="852" w:type="dxa"/>
            <w:tcBorders>
              <w:top w:val="single" w:sz="4" w:space="0" w:color="000000"/>
              <w:left w:val="single" w:sz="4" w:space="0" w:color="000000"/>
              <w:bottom w:val="single" w:sz="4" w:space="0" w:color="000000"/>
              <w:right w:val="single" w:sz="4" w:space="0" w:color="000000"/>
            </w:tcBorders>
            <w:vAlign w:val="bottom"/>
          </w:tcPr>
          <w:p w14:paraId="4C65969F" w14:textId="77777777" w:rsidR="002A4FD9" w:rsidRDefault="00F22BBD">
            <w:pPr>
              <w:spacing w:after="0" w:line="259" w:lineRule="auto"/>
              <w:ind w:left="117" w:firstLine="0"/>
              <w:jc w:val="center"/>
            </w:pPr>
            <w:r>
              <w:t xml:space="preserve">10 </w:t>
            </w:r>
          </w:p>
        </w:tc>
        <w:tc>
          <w:tcPr>
            <w:tcW w:w="1416" w:type="dxa"/>
            <w:tcBorders>
              <w:top w:val="single" w:sz="4" w:space="0" w:color="000000"/>
              <w:left w:val="single" w:sz="4" w:space="0" w:color="000000"/>
              <w:bottom w:val="single" w:sz="4" w:space="0" w:color="000000"/>
              <w:right w:val="single" w:sz="4" w:space="0" w:color="000000"/>
            </w:tcBorders>
            <w:vAlign w:val="bottom"/>
          </w:tcPr>
          <w:p w14:paraId="70501E43" w14:textId="77777777" w:rsidR="002A4FD9" w:rsidRDefault="00F22BBD">
            <w:pPr>
              <w:spacing w:after="0" w:line="259" w:lineRule="auto"/>
              <w:ind w:left="121" w:firstLine="0"/>
              <w:jc w:val="center"/>
            </w:pPr>
            <w:r>
              <w:t xml:space="preserve">3 </w:t>
            </w:r>
          </w:p>
        </w:tc>
        <w:tc>
          <w:tcPr>
            <w:tcW w:w="1418" w:type="dxa"/>
            <w:tcBorders>
              <w:top w:val="single" w:sz="4" w:space="0" w:color="000000"/>
              <w:left w:val="single" w:sz="4" w:space="0" w:color="000000"/>
              <w:bottom w:val="single" w:sz="4" w:space="0" w:color="000000"/>
              <w:right w:val="single" w:sz="4" w:space="0" w:color="000000"/>
            </w:tcBorders>
            <w:vAlign w:val="bottom"/>
          </w:tcPr>
          <w:p w14:paraId="4CA5DBA3" w14:textId="77777777" w:rsidR="002A4FD9" w:rsidRDefault="00F22BBD">
            <w:pPr>
              <w:spacing w:after="0" w:line="259" w:lineRule="auto"/>
              <w:ind w:left="119" w:firstLine="0"/>
              <w:jc w:val="center"/>
            </w:pPr>
            <w:r>
              <w:t xml:space="preserve">3 </w:t>
            </w:r>
          </w:p>
        </w:tc>
        <w:tc>
          <w:tcPr>
            <w:tcW w:w="1985" w:type="dxa"/>
            <w:tcBorders>
              <w:top w:val="single" w:sz="4" w:space="0" w:color="000000"/>
              <w:left w:val="single" w:sz="4" w:space="0" w:color="000000"/>
              <w:bottom w:val="single" w:sz="4" w:space="0" w:color="000000"/>
              <w:right w:val="single" w:sz="4" w:space="0" w:color="000000"/>
            </w:tcBorders>
            <w:vAlign w:val="bottom"/>
          </w:tcPr>
          <w:p w14:paraId="11E7DA41" w14:textId="77777777" w:rsidR="002A4FD9" w:rsidRDefault="00F22BBD">
            <w:pPr>
              <w:spacing w:after="0" w:line="259" w:lineRule="auto"/>
              <w:ind w:left="120" w:firstLine="0"/>
              <w:jc w:val="center"/>
            </w:pPr>
            <w:r>
              <w:t xml:space="preserve">5 </w:t>
            </w:r>
          </w:p>
        </w:tc>
        <w:tc>
          <w:tcPr>
            <w:tcW w:w="991" w:type="dxa"/>
            <w:tcBorders>
              <w:top w:val="single" w:sz="4" w:space="0" w:color="000000"/>
              <w:left w:val="single" w:sz="4" w:space="0" w:color="000000"/>
              <w:bottom w:val="single" w:sz="4" w:space="0" w:color="000000"/>
              <w:right w:val="single" w:sz="4" w:space="0" w:color="000000"/>
            </w:tcBorders>
            <w:vAlign w:val="bottom"/>
          </w:tcPr>
          <w:p w14:paraId="06ACA185" w14:textId="77777777" w:rsidR="002A4FD9" w:rsidRDefault="00F22BBD">
            <w:pPr>
              <w:spacing w:after="0" w:line="259" w:lineRule="auto"/>
              <w:ind w:left="119" w:firstLine="0"/>
              <w:jc w:val="center"/>
            </w:pPr>
            <w:r>
              <w:t xml:space="preserve">3 </w:t>
            </w:r>
          </w:p>
        </w:tc>
      </w:tr>
      <w:tr w:rsidR="002A4FD9" w14:paraId="07B2B725" w14:textId="77777777" w:rsidTr="00DB22FD">
        <w:trPr>
          <w:trHeight w:val="792"/>
        </w:trPr>
        <w:tc>
          <w:tcPr>
            <w:tcW w:w="1052" w:type="dxa"/>
            <w:tcBorders>
              <w:top w:val="single" w:sz="4" w:space="0" w:color="000000"/>
              <w:left w:val="single" w:sz="4" w:space="0" w:color="000000"/>
              <w:bottom w:val="single" w:sz="4" w:space="0" w:color="000000"/>
              <w:right w:val="single" w:sz="4" w:space="0" w:color="000000"/>
            </w:tcBorders>
          </w:tcPr>
          <w:p w14:paraId="1D2AE53B" w14:textId="77777777" w:rsidR="002A4FD9" w:rsidRDefault="00F22BBD">
            <w:pPr>
              <w:spacing w:after="0" w:line="216" w:lineRule="auto"/>
              <w:ind w:left="0" w:firstLine="0"/>
              <w:jc w:val="center"/>
            </w:pPr>
            <w:proofErr w:type="spellStart"/>
            <w:proofErr w:type="gramStart"/>
            <w:r>
              <w:rPr>
                <w:b/>
              </w:rPr>
              <w:t>Y.Lisans</w:t>
            </w:r>
            <w:proofErr w:type="spellEnd"/>
            <w:proofErr w:type="gramEnd"/>
            <w:r>
              <w:rPr>
                <w:b/>
              </w:rPr>
              <w:t xml:space="preserve">/D </w:t>
            </w:r>
            <w:proofErr w:type="spellStart"/>
            <w:r>
              <w:rPr>
                <w:b/>
              </w:rPr>
              <w:t>oktora</w:t>
            </w:r>
            <w:proofErr w:type="spellEnd"/>
            <w:r>
              <w:rPr>
                <w:b/>
              </w:rPr>
              <w:t xml:space="preserve"> </w:t>
            </w:r>
          </w:p>
          <w:p w14:paraId="11A8CECB" w14:textId="77777777" w:rsidR="002A4FD9" w:rsidRDefault="00F22BBD">
            <w:pPr>
              <w:spacing w:after="0" w:line="259" w:lineRule="auto"/>
              <w:ind w:left="101" w:firstLine="0"/>
              <w:jc w:val="left"/>
            </w:pPr>
            <w:r>
              <w:rPr>
                <w:b/>
              </w:rPr>
              <w:t xml:space="preserve">Öğrencisi </w:t>
            </w:r>
          </w:p>
        </w:tc>
        <w:tc>
          <w:tcPr>
            <w:tcW w:w="1496" w:type="dxa"/>
            <w:tcBorders>
              <w:top w:val="single" w:sz="4" w:space="0" w:color="000000"/>
              <w:left w:val="single" w:sz="4" w:space="0" w:color="000000"/>
              <w:bottom w:val="single" w:sz="4" w:space="0" w:color="000000"/>
              <w:right w:val="single" w:sz="4" w:space="0" w:color="000000"/>
            </w:tcBorders>
            <w:vAlign w:val="bottom"/>
          </w:tcPr>
          <w:p w14:paraId="14120ABB" w14:textId="77777777" w:rsidR="002A4FD9" w:rsidRDefault="00F22BBD">
            <w:pPr>
              <w:spacing w:after="0" w:line="259" w:lineRule="auto"/>
              <w:ind w:left="126" w:firstLine="0"/>
              <w:jc w:val="center"/>
            </w:pPr>
            <w:r>
              <w:t xml:space="preserve">15 </w:t>
            </w:r>
          </w:p>
        </w:tc>
        <w:tc>
          <w:tcPr>
            <w:tcW w:w="852" w:type="dxa"/>
            <w:tcBorders>
              <w:top w:val="single" w:sz="4" w:space="0" w:color="000000"/>
              <w:left w:val="single" w:sz="4" w:space="0" w:color="000000"/>
              <w:bottom w:val="single" w:sz="4" w:space="0" w:color="000000"/>
              <w:right w:val="single" w:sz="4" w:space="0" w:color="000000"/>
            </w:tcBorders>
            <w:vAlign w:val="bottom"/>
          </w:tcPr>
          <w:p w14:paraId="13325844" w14:textId="77777777" w:rsidR="002A4FD9" w:rsidRDefault="00F22BBD">
            <w:pPr>
              <w:spacing w:after="0" w:line="259" w:lineRule="auto"/>
              <w:ind w:left="117" w:firstLine="0"/>
              <w:jc w:val="center"/>
            </w:pPr>
            <w:r>
              <w:t xml:space="preserve">15 </w:t>
            </w:r>
          </w:p>
        </w:tc>
        <w:tc>
          <w:tcPr>
            <w:tcW w:w="1416" w:type="dxa"/>
            <w:tcBorders>
              <w:top w:val="single" w:sz="4" w:space="0" w:color="000000"/>
              <w:left w:val="single" w:sz="4" w:space="0" w:color="000000"/>
              <w:bottom w:val="single" w:sz="4" w:space="0" w:color="000000"/>
              <w:right w:val="single" w:sz="4" w:space="0" w:color="000000"/>
            </w:tcBorders>
            <w:vAlign w:val="bottom"/>
          </w:tcPr>
          <w:p w14:paraId="0D70E240" w14:textId="77777777" w:rsidR="002A4FD9" w:rsidRDefault="00F22BBD">
            <w:pPr>
              <w:spacing w:after="0" w:line="259" w:lineRule="auto"/>
              <w:ind w:left="121" w:firstLine="0"/>
              <w:jc w:val="center"/>
            </w:pPr>
            <w:r>
              <w:t xml:space="preserve">3 </w:t>
            </w:r>
          </w:p>
        </w:tc>
        <w:tc>
          <w:tcPr>
            <w:tcW w:w="1418" w:type="dxa"/>
            <w:tcBorders>
              <w:top w:val="single" w:sz="4" w:space="0" w:color="000000"/>
              <w:left w:val="single" w:sz="4" w:space="0" w:color="000000"/>
              <w:bottom w:val="single" w:sz="4" w:space="0" w:color="000000"/>
              <w:right w:val="single" w:sz="4" w:space="0" w:color="000000"/>
            </w:tcBorders>
            <w:vAlign w:val="bottom"/>
          </w:tcPr>
          <w:p w14:paraId="3EA477E8" w14:textId="77777777" w:rsidR="002A4FD9" w:rsidRDefault="00F22BBD">
            <w:pPr>
              <w:spacing w:after="0" w:line="259" w:lineRule="auto"/>
              <w:ind w:left="119" w:firstLine="0"/>
              <w:jc w:val="center"/>
            </w:pPr>
            <w:r>
              <w:t xml:space="preserve">3 </w:t>
            </w:r>
          </w:p>
        </w:tc>
        <w:tc>
          <w:tcPr>
            <w:tcW w:w="1985" w:type="dxa"/>
            <w:tcBorders>
              <w:top w:val="single" w:sz="4" w:space="0" w:color="000000"/>
              <w:left w:val="single" w:sz="4" w:space="0" w:color="000000"/>
              <w:bottom w:val="single" w:sz="4" w:space="0" w:color="000000"/>
              <w:right w:val="single" w:sz="4" w:space="0" w:color="000000"/>
            </w:tcBorders>
            <w:vAlign w:val="bottom"/>
          </w:tcPr>
          <w:p w14:paraId="4698E422" w14:textId="77777777" w:rsidR="002A4FD9" w:rsidRDefault="00F22BBD">
            <w:pPr>
              <w:spacing w:after="0" w:line="259" w:lineRule="auto"/>
              <w:ind w:left="120" w:firstLine="0"/>
              <w:jc w:val="center"/>
            </w:pPr>
            <w:r>
              <w:t xml:space="preserve">5 </w:t>
            </w:r>
          </w:p>
        </w:tc>
        <w:tc>
          <w:tcPr>
            <w:tcW w:w="991" w:type="dxa"/>
            <w:tcBorders>
              <w:top w:val="single" w:sz="4" w:space="0" w:color="000000"/>
              <w:left w:val="single" w:sz="4" w:space="0" w:color="000000"/>
              <w:bottom w:val="single" w:sz="4" w:space="0" w:color="000000"/>
              <w:right w:val="single" w:sz="4" w:space="0" w:color="000000"/>
            </w:tcBorders>
            <w:vAlign w:val="bottom"/>
          </w:tcPr>
          <w:p w14:paraId="7274D8EB" w14:textId="77777777" w:rsidR="002A4FD9" w:rsidRDefault="00F22BBD">
            <w:pPr>
              <w:spacing w:after="0" w:line="259" w:lineRule="auto"/>
              <w:ind w:left="119" w:firstLine="0"/>
              <w:jc w:val="center"/>
            </w:pPr>
            <w:r>
              <w:t xml:space="preserve">3 </w:t>
            </w:r>
          </w:p>
        </w:tc>
      </w:tr>
      <w:tr w:rsidR="002A4FD9" w14:paraId="02FC7191" w14:textId="77777777" w:rsidTr="00DB22FD">
        <w:trPr>
          <w:trHeight w:val="617"/>
        </w:trPr>
        <w:tc>
          <w:tcPr>
            <w:tcW w:w="1052" w:type="dxa"/>
            <w:tcBorders>
              <w:top w:val="single" w:sz="4" w:space="0" w:color="000000"/>
              <w:left w:val="single" w:sz="4" w:space="0" w:color="000000"/>
              <w:bottom w:val="single" w:sz="4" w:space="0" w:color="000000"/>
              <w:right w:val="single" w:sz="4" w:space="0" w:color="000000"/>
            </w:tcBorders>
          </w:tcPr>
          <w:p w14:paraId="6E28BF03" w14:textId="77777777" w:rsidR="002A4FD9" w:rsidRDefault="00F22BBD">
            <w:pPr>
              <w:spacing w:after="0" w:line="259" w:lineRule="auto"/>
              <w:ind w:left="0" w:firstLine="0"/>
              <w:jc w:val="center"/>
            </w:pPr>
            <w:r>
              <w:rPr>
                <w:b/>
              </w:rPr>
              <w:t xml:space="preserve">Lisans Öğrencisi </w:t>
            </w:r>
          </w:p>
        </w:tc>
        <w:tc>
          <w:tcPr>
            <w:tcW w:w="1496" w:type="dxa"/>
            <w:tcBorders>
              <w:top w:val="single" w:sz="4" w:space="0" w:color="000000"/>
              <w:left w:val="single" w:sz="4" w:space="0" w:color="000000"/>
              <w:bottom w:val="single" w:sz="4" w:space="0" w:color="000000"/>
              <w:right w:val="single" w:sz="4" w:space="0" w:color="000000"/>
            </w:tcBorders>
            <w:vAlign w:val="bottom"/>
          </w:tcPr>
          <w:p w14:paraId="2C34B540" w14:textId="77777777" w:rsidR="002A4FD9" w:rsidRDefault="00F22BBD">
            <w:pPr>
              <w:spacing w:after="0" w:line="259" w:lineRule="auto"/>
              <w:ind w:left="126" w:firstLine="0"/>
              <w:jc w:val="center"/>
            </w:pPr>
            <w:r>
              <w:t xml:space="preserve">10 </w:t>
            </w:r>
          </w:p>
        </w:tc>
        <w:tc>
          <w:tcPr>
            <w:tcW w:w="852" w:type="dxa"/>
            <w:tcBorders>
              <w:top w:val="single" w:sz="4" w:space="0" w:color="000000"/>
              <w:left w:val="single" w:sz="4" w:space="0" w:color="000000"/>
              <w:bottom w:val="single" w:sz="4" w:space="0" w:color="000000"/>
              <w:right w:val="single" w:sz="4" w:space="0" w:color="000000"/>
            </w:tcBorders>
            <w:vAlign w:val="bottom"/>
          </w:tcPr>
          <w:p w14:paraId="7D1A2619" w14:textId="77777777" w:rsidR="002A4FD9" w:rsidRDefault="00F22BBD">
            <w:pPr>
              <w:spacing w:after="0" w:line="259" w:lineRule="auto"/>
              <w:ind w:left="117" w:firstLine="0"/>
              <w:jc w:val="center"/>
            </w:pPr>
            <w:r>
              <w:t xml:space="preserve">10 </w:t>
            </w:r>
          </w:p>
        </w:tc>
        <w:tc>
          <w:tcPr>
            <w:tcW w:w="1416" w:type="dxa"/>
            <w:tcBorders>
              <w:top w:val="single" w:sz="4" w:space="0" w:color="000000"/>
              <w:left w:val="single" w:sz="4" w:space="0" w:color="000000"/>
              <w:bottom w:val="single" w:sz="4" w:space="0" w:color="000000"/>
              <w:right w:val="single" w:sz="4" w:space="0" w:color="000000"/>
            </w:tcBorders>
            <w:vAlign w:val="bottom"/>
          </w:tcPr>
          <w:p w14:paraId="6F3482B8" w14:textId="77777777" w:rsidR="002A4FD9" w:rsidRDefault="00F22BBD">
            <w:pPr>
              <w:spacing w:after="0" w:line="259" w:lineRule="auto"/>
              <w:ind w:left="121" w:firstLine="0"/>
              <w:jc w:val="center"/>
            </w:pPr>
            <w:r>
              <w:t xml:space="preserve">3 </w:t>
            </w:r>
          </w:p>
        </w:tc>
        <w:tc>
          <w:tcPr>
            <w:tcW w:w="1418" w:type="dxa"/>
            <w:tcBorders>
              <w:top w:val="single" w:sz="4" w:space="0" w:color="000000"/>
              <w:left w:val="single" w:sz="4" w:space="0" w:color="000000"/>
              <w:bottom w:val="single" w:sz="4" w:space="0" w:color="000000"/>
              <w:right w:val="single" w:sz="4" w:space="0" w:color="000000"/>
            </w:tcBorders>
            <w:vAlign w:val="bottom"/>
          </w:tcPr>
          <w:p w14:paraId="4C87AD93" w14:textId="77777777" w:rsidR="002A4FD9" w:rsidRDefault="00F22BBD">
            <w:pPr>
              <w:spacing w:after="0" w:line="259" w:lineRule="auto"/>
              <w:ind w:left="119" w:firstLine="0"/>
              <w:jc w:val="center"/>
            </w:pPr>
            <w:r>
              <w:t xml:space="preserve">3 </w:t>
            </w:r>
          </w:p>
        </w:tc>
        <w:tc>
          <w:tcPr>
            <w:tcW w:w="1985" w:type="dxa"/>
            <w:tcBorders>
              <w:top w:val="single" w:sz="4" w:space="0" w:color="000000"/>
              <w:left w:val="single" w:sz="4" w:space="0" w:color="000000"/>
              <w:bottom w:val="single" w:sz="4" w:space="0" w:color="000000"/>
              <w:right w:val="single" w:sz="4" w:space="0" w:color="000000"/>
            </w:tcBorders>
            <w:vAlign w:val="bottom"/>
          </w:tcPr>
          <w:p w14:paraId="0C1ACD6D" w14:textId="77777777" w:rsidR="002A4FD9" w:rsidRDefault="00F22BBD">
            <w:pPr>
              <w:spacing w:after="0" w:line="259" w:lineRule="auto"/>
              <w:ind w:left="120" w:firstLine="0"/>
              <w:jc w:val="center"/>
            </w:pPr>
            <w:r>
              <w:t xml:space="preserve">5 </w:t>
            </w:r>
          </w:p>
        </w:tc>
        <w:tc>
          <w:tcPr>
            <w:tcW w:w="991" w:type="dxa"/>
            <w:tcBorders>
              <w:top w:val="single" w:sz="4" w:space="0" w:color="000000"/>
              <w:left w:val="single" w:sz="4" w:space="0" w:color="000000"/>
              <w:bottom w:val="single" w:sz="4" w:space="0" w:color="000000"/>
              <w:right w:val="single" w:sz="4" w:space="0" w:color="000000"/>
            </w:tcBorders>
            <w:vAlign w:val="bottom"/>
          </w:tcPr>
          <w:p w14:paraId="7B478D16" w14:textId="77777777" w:rsidR="002A4FD9" w:rsidRDefault="00F22BBD">
            <w:pPr>
              <w:spacing w:after="0" w:line="259" w:lineRule="auto"/>
              <w:ind w:left="119" w:firstLine="0"/>
              <w:jc w:val="center"/>
            </w:pPr>
            <w:r>
              <w:t xml:space="preserve">3 </w:t>
            </w:r>
          </w:p>
        </w:tc>
      </w:tr>
    </w:tbl>
    <w:p w14:paraId="299D82CC" w14:textId="77777777" w:rsidR="00085719" w:rsidRPr="00A83EC6" w:rsidRDefault="00F22BBD">
      <w:pPr>
        <w:ind w:left="1145" w:right="1787"/>
        <w:rPr>
          <w:sz w:val="18"/>
          <w:szCs w:val="18"/>
        </w:rPr>
      </w:pPr>
      <w:r w:rsidRPr="00A83EC6">
        <w:rPr>
          <w:sz w:val="18"/>
          <w:szCs w:val="18"/>
        </w:rPr>
        <w:t xml:space="preserve"> *</w:t>
      </w:r>
      <w:r w:rsidR="00085719" w:rsidRPr="00A83EC6">
        <w:rPr>
          <w:sz w:val="18"/>
          <w:szCs w:val="18"/>
        </w:rPr>
        <w:t>Haritalar sadece öğretim üyelerine verilmektedir.</w:t>
      </w:r>
    </w:p>
    <w:p w14:paraId="1AAF8BA7" w14:textId="77777777" w:rsidR="002A4FD9" w:rsidRPr="00A83EC6" w:rsidRDefault="00085719">
      <w:pPr>
        <w:ind w:left="1145" w:right="1787"/>
        <w:rPr>
          <w:sz w:val="18"/>
          <w:szCs w:val="18"/>
        </w:rPr>
      </w:pPr>
      <w:r w:rsidRPr="00A83EC6">
        <w:rPr>
          <w:sz w:val="18"/>
          <w:szCs w:val="18"/>
        </w:rPr>
        <w:t>*</w:t>
      </w:r>
      <w:r w:rsidR="00F22BBD" w:rsidRPr="00A83EC6">
        <w:rPr>
          <w:sz w:val="18"/>
          <w:szCs w:val="18"/>
        </w:rPr>
        <w:t xml:space="preserve">Daire Başkanlığı çok kullanılan yayınların ödünç verme süresini değiştirebilir. </w:t>
      </w:r>
    </w:p>
    <w:p w14:paraId="57768857" w14:textId="25A6EE62" w:rsidR="002A4FD9" w:rsidRPr="00A83EC6" w:rsidRDefault="00F22BBD" w:rsidP="00A83EC6">
      <w:pPr>
        <w:spacing w:after="0" w:line="259" w:lineRule="auto"/>
        <w:ind w:left="1133" w:firstLine="0"/>
        <w:jc w:val="left"/>
        <w:rPr>
          <w:b/>
          <w:bCs/>
        </w:rPr>
      </w:pPr>
      <w:r w:rsidRPr="00A83EC6">
        <w:rPr>
          <w:b/>
          <w:bCs/>
        </w:rPr>
        <w:t xml:space="preserve">  </w:t>
      </w:r>
      <w:bookmarkStart w:id="17" w:name="_Toc482261055"/>
      <w:r w:rsidRPr="00A83EC6">
        <w:rPr>
          <w:b/>
          <w:bCs/>
        </w:rPr>
        <w:t>3.2.3</w:t>
      </w:r>
      <w:r w:rsidRPr="00A83EC6">
        <w:rPr>
          <w:rFonts w:ascii="Arial" w:eastAsia="Arial" w:hAnsi="Arial" w:cs="Arial"/>
          <w:b/>
          <w:bCs/>
        </w:rPr>
        <w:t xml:space="preserve"> </w:t>
      </w:r>
      <w:r w:rsidRPr="00A83EC6">
        <w:rPr>
          <w:b/>
          <w:bCs/>
        </w:rPr>
        <w:t>Ödünç alma süresi</w:t>
      </w:r>
      <w:bookmarkEnd w:id="17"/>
      <w:r w:rsidRPr="00A83EC6">
        <w:rPr>
          <w:b/>
          <w:bCs/>
        </w:rPr>
        <w:t xml:space="preserve"> </w:t>
      </w:r>
    </w:p>
    <w:tbl>
      <w:tblPr>
        <w:tblStyle w:val="TableGrid"/>
        <w:tblW w:w="8728" w:type="dxa"/>
        <w:tblInd w:w="1272" w:type="dxa"/>
        <w:tblCellMar>
          <w:top w:w="31" w:type="dxa"/>
          <w:left w:w="41" w:type="dxa"/>
        </w:tblCellMar>
        <w:tblLook w:val="04A0" w:firstRow="1" w:lastRow="0" w:firstColumn="1" w:lastColumn="0" w:noHBand="0" w:noVBand="1"/>
      </w:tblPr>
      <w:tblGrid>
        <w:gridCol w:w="3823"/>
        <w:gridCol w:w="1275"/>
        <w:gridCol w:w="326"/>
        <w:gridCol w:w="384"/>
        <w:gridCol w:w="224"/>
        <w:gridCol w:w="1051"/>
        <w:gridCol w:w="1561"/>
        <w:gridCol w:w="84"/>
      </w:tblGrid>
      <w:tr w:rsidR="002A4FD9" w14:paraId="3CAD952A" w14:textId="77777777" w:rsidTr="00DB22FD">
        <w:trPr>
          <w:trHeight w:val="432"/>
        </w:trPr>
        <w:tc>
          <w:tcPr>
            <w:tcW w:w="3823" w:type="dxa"/>
            <w:tcBorders>
              <w:top w:val="single" w:sz="4" w:space="0" w:color="000000"/>
              <w:left w:val="single" w:sz="4" w:space="0" w:color="000000"/>
              <w:bottom w:val="single" w:sz="4" w:space="0" w:color="000000"/>
              <w:right w:val="single" w:sz="4" w:space="0" w:color="000000"/>
            </w:tcBorders>
          </w:tcPr>
          <w:p w14:paraId="7959569B" w14:textId="77777777" w:rsidR="002A4FD9" w:rsidRDefault="00F22BBD">
            <w:pPr>
              <w:spacing w:after="0" w:line="259" w:lineRule="auto"/>
              <w:ind w:left="0" w:right="44" w:firstLine="0"/>
              <w:jc w:val="center"/>
            </w:pPr>
            <w:r>
              <w:rPr>
                <w:b/>
                <w:sz w:val="20"/>
              </w:rPr>
              <w:t xml:space="preserve">Yayın Tipi </w:t>
            </w:r>
          </w:p>
        </w:tc>
        <w:tc>
          <w:tcPr>
            <w:tcW w:w="4905" w:type="dxa"/>
            <w:gridSpan w:val="7"/>
            <w:tcBorders>
              <w:top w:val="single" w:sz="4" w:space="0" w:color="000000"/>
              <w:left w:val="single" w:sz="4" w:space="0" w:color="000000"/>
              <w:bottom w:val="single" w:sz="4" w:space="0" w:color="000000"/>
              <w:right w:val="single" w:sz="4" w:space="0" w:color="000000"/>
            </w:tcBorders>
          </w:tcPr>
          <w:p w14:paraId="735C72D0" w14:textId="77777777" w:rsidR="002A4FD9" w:rsidRDefault="00F22BBD">
            <w:pPr>
              <w:spacing w:after="0" w:line="259" w:lineRule="auto"/>
              <w:ind w:left="37" w:firstLine="0"/>
              <w:jc w:val="center"/>
            </w:pPr>
            <w:r>
              <w:rPr>
                <w:b/>
                <w:sz w:val="20"/>
              </w:rPr>
              <w:t xml:space="preserve">Ödünç verme Süresi </w:t>
            </w:r>
            <w:r w:rsidR="00085719">
              <w:rPr>
                <w:b/>
                <w:sz w:val="20"/>
              </w:rPr>
              <w:t>*</w:t>
            </w:r>
          </w:p>
        </w:tc>
      </w:tr>
      <w:tr w:rsidR="002A4FD9" w14:paraId="110A2A0F" w14:textId="77777777" w:rsidTr="00DB22FD">
        <w:trPr>
          <w:trHeight w:val="218"/>
        </w:trPr>
        <w:tc>
          <w:tcPr>
            <w:tcW w:w="3823" w:type="dxa"/>
            <w:vMerge w:val="restart"/>
            <w:tcBorders>
              <w:top w:val="single" w:sz="4" w:space="0" w:color="000000"/>
              <w:left w:val="single" w:sz="4" w:space="0" w:color="000000"/>
              <w:bottom w:val="single" w:sz="4" w:space="0" w:color="000000"/>
              <w:right w:val="single" w:sz="4" w:space="0" w:color="000000"/>
            </w:tcBorders>
          </w:tcPr>
          <w:p w14:paraId="6A4052FB" w14:textId="77777777" w:rsidR="002A4FD9" w:rsidRDefault="00F22BBD">
            <w:pPr>
              <w:spacing w:after="0" w:line="259" w:lineRule="auto"/>
              <w:ind w:left="0" w:right="45" w:firstLine="0"/>
              <w:jc w:val="center"/>
            </w:pPr>
            <w:r>
              <w:rPr>
                <w:sz w:val="20"/>
              </w:rPr>
              <w:t xml:space="preserve">Kitap </w:t>
            </w:r>
          </w:p>
        </w:tc>
        <w:tc>
          <w:tcPr>
            <w:tcW w:w="1985" w:type="dxa"/>
            <w:gridSpan w:val="3"/>
            <w:tcBorders>
              <w:top w:val="single" w:sz="4" w:space="0" w:color="000000"/>
              <w:left w:val="single" w:sz="4" w:space="0" w:color="000000"/>
              <w:bottom w:val="single" w:sz="4" w:space="0" w:color="000000"/>
              <w:right w:val="single" w:sz="4" w:space="0" w:color="000000"/>
            </w:tcBorders>
          </w:tcPr>
          <w:p w14:paraId="40BC6883" w14:textId="77777777" w:rsidR="002A4FD9" w:rsidRDefault="00F22BBD">
            <w:pPr>
              <w:spacing w:after="0" w:line="259" w:lineRule="auto"/>
              <w:ind w:left="168" w:firstLine="0"/>
              <w:jc w:val="left"/>
            </w:pPr>
            <w:r>
              <w:rPr>
                <w:sz w:val="20"/>
              </w:rPr>
              <w:t xml:space="preserve">Öğretim Elemanı </w:t>
            </w:r>
          </w:p>
        </w:tc>
        <w:tc>
          <w:tcPr>
            <w:tcW w:w="1275" w:type="dxa"/>
            <w:gridSpan w:val="2"/>
            <w:tcBorders>
              <w:top w:val="single" w:sz="4" w:space="0" w:color="000000"/>
              <w:left w:val="single" w:sz="4" w:space="0" w:color="000000"/>
              <w:bottom w:val="single" w:sz="4" w:space="0" w:color="000000"/>
              <w:right w:val="single" w:sz="4" w:space="0" w:color="000000"/>
            </w:tcBorders>
          </w:tcPr>
          <w:p w14:paraId="170230B3" w14:textId="77777777" w:rsidR="002A4FD9" w:rsidRDefault="00F22BBD">
            <w:pPr>
              <w:spacing w:after="0" w:line="259" w:lineRule="auto"/>
              <w:ind w:left="108" w:firstLine="0"/>
              <w:jc w:val="left"/>
            </w:pPr>
            <w:r>
              <w:rPr>
                <w:sz w:val="20"/>
              </w:rPr>
              <w:t xml:space="preserve">1 ay </w:t>
            </w:r>
          </w:p>
        </w:tc>
        <w:tc>
          <w:tcPr>
            <w:tcW w:w="1561" w:type="dxa"/>
            <w:tcBorders>
              <w:top w:val="single" w:sz="4" w:space="0" w:color="000000"/>
              <w:left w:val="single" w:sz="4" w:space="0" w:color="000000"/>
              <w:bottom w:val="single" w:sz="4" w:space="0" w:color="000000"/>
              <w:right w:val="single" w:sz="4" w:space="0" w:color="000000"/>
            </w:tcBorders>
          </w:tcPr>
          <w:p w14:paraId="4A1304F7" w14:textId="77777777" w:rsidR="002A4FD9" w:rsidRDefault="00F22BBD">
            <w:pPr>
              <w:spacing w:after="0" w:line="259" w:lineRule="auto"/>
              <w:ind w:left="89" w:firstLine="0"/>
              <w:jc w:val="left"/>
            </w:pPr>
            <w:r>
              <w:rPr>
                <w:sz w:val="20"/>
              </w:rPr>
              <w:t xml:space="preserve">4 uzatma </w:t>
            </w:r>
          </w:p>
        </w:tc>
        <w:tc>
          <w:tcPr>
            <w:tcW w:w="84" w:type="dxa"/>
            <w:vMerge w:val="restart"/>
            <w:tcBorders>
              <w:top w:val="single" w:sz="4" w:space="0" w:color="000000"/>
              <w:left w:val="single" w:sz="4" w:space="0" w:color="000000"/>
              <w:bottom w:val="single" w:sz="4" w:space="0" w:color="000000"/>
              <w:right w:val="single" w:sz="4" w:space="0" w:color="000000"/>
            </w:tcBorders>
          </w:tcPr>
          <w:p w14:paraId="56B24B93" w14:textId="77777777" w:rsidR="002A4FD9" w:rsidRDefault="00F22BBD">
            <w:pPr>
              <w:spacing w:after="0" w:line="259" w:lineRule="auto"/>
              <w:ind w:left="0" w:right="-2" w:firstLine="0"/>
            </w:pPr>
            <w:r>
              <w:rPr>
                <w:sz w:val="20"/>
              </w:rPr>
              <w:t xml:space="preserve"> </w:t>
            </w:r>
          </w:p>
        </w:tc>
      </w:tr>
      <w:tr w:rsidR="002A4FD9" w14:paraId="33D6E29C" w14:textId="77777777" w:rsidTr="00DB22FD">
        <w:trPr>
          <w:trHeight w:val="214"/>
        </w:trPr>
        <w:tc>
          <w:tcPr>
            <w:tcW w:w="0" w:type="auto"/>
            <w:vMerge/>
            <w:tcBorders>
              <w:top w:val="nil"/>
              <w:left w:val="single" w:sz="4" w:space="0" w:color="000000"/>
              <w:bottom w:val="nil"/>
              <w:right w:val="single" w:sz="4" w:space="0" w:color="000000"/>
            </w:tcBorders>
          </w:tcPr>
          <w:p w14:paraId="4DFC4B41" w14:textId="77777777" w:rsidR="002A4FD9" w:rsidRDefault="002A4FD9">
            <w:pPr>
              <w:spacing w:after="160" w:line="259" w:lineRule="auto"/>
              <w:ind w:left="0" w:firstLine="0"/>
              <w:jc w:val="left"/>
            </w:pPr>
          </w:p>
        </w:tc>
        <w:tc>
          <w:tcPr>
            <w:tcW w:w="1985" w:type="dxa"/>
            <w:gridSpan w:val="3"/>
            <w:tcBorders>
              <w:top w:val="single" w:sz="4" w:space="0" w:color="000000"/>
              <w:left w:val="single" w:sz="4" w:space="0" w:color="000000"/>
              <w:bottom w:val="single" w:sz="4" w:space="0" w:color="000000"/>
              <w:right w:val="single" w:sz="4" w:space="0" w:color="000000"/>
            </w:tcBorders>
          </w:tcPr>
          <w:p w14:paraId="62DFD33B" w14:textId="77777777" w:rsidR="002A4FD9" w:rsidRDefault="00F22BBD">
            <w:pPr>
              <w:spacing w:after="0" w:line="259" w:lineRule="auto"/>
              <w:ind w:left="168" w:firstLine="0"/>
              <w:jc w:val="left"/>
            </w:pPr>
            <w:r>
              <w:rPr>
                <w:sz w:val="20"/>
              </w:rPr>
              <w:t xml:space="preserve">İdari Personel </w:t>
            </w:r>
          </w:p>
        </w:tc>
        <w:tc>
          <w:tcPr>
            <w:tcW w:w="1275" w:type="dxa"/>
            <w:gridSpan w:val="2"/>
            <w:tcBorders>
              <w:top w:val="single" w:sz="4" w:space="0" w:color="000000"/>
              <w:left w:val="single" w:sz="4" w:space="0" w:color="000000"/>
              <w:bottom w:val="single" w:sz="4" w:space="0" w:color="000000"/>
              <w:right w:val="single" w:sz="4" w:space="0" w:color="000000"/>
            </w:tcBorders>
          </w:tcPr>
          <w:p w14:paraId="3FB75760" w14:textId="77777777" w:rsidR="002A4FD9" w:rsidRDefault="00F22BBD">
            <w:pPr>
              <w:spacing w:after="0" w:line="259" w:lineRule="auto"/>
              <w:ind w:left="108" w:firstLine="0"/>
              <w:jc w:val="left"/>
            </w:pPr>
            <w:r>
              <w:rPr>
                <w:sz w:val="20"/>
              </w:rPr>
              <w:t xml:space="preserve">1 ay </w:t>
            </w:r>
          </w:p>
        </w:tc>
        <w:tc>
          <w:tcPr>
            <w:tcW w:w="1561" w:type="dxa"/>
            <w:tcBorders>
              <w:top w:val="single" w:sz="4" w:space="0" w:color="000000"/>
              <w:left w:val="single" w:sz="4" w:space="0" w:color="000000"/>
              <w:bottom w:val="single" w:sz="4" w:space="0" w:color="000000"/>
              <w:right w:val="single" w:sz="4" w:space="0" w:color="000000"/>
            </w:tcBorders>
          </w:tcPr>
          <w:p w14:paraId="779FC8A6" w14:textId="77777777" w:rsidR="002A4FD9" w:rsidRDefault="00F22BBD">
            <w:pPr>
              <w:spacing w:after="0" w:line="259" w:lineRule="auto"/>
              <w:ind w:left="89" w:firstLine="0"/>
              <w:jc w:val="left"/>
            </w:pPr>
            <w:r>
              <w:rPr>
                <w:sz w:val="20"/>
              </w:rPr>
              <w:t xml:space="preserve">3 uzatma </w:t>
            </w:r>
          </w:p>
        </w:tc>
        <w:tc>
          <w:tcPr>
            <w:tcW w:w="0" w:type="auto"/>
            <w:vMerge/>
            <w:tcBorders>
              <w:top w:val="nil"/>
              <w:left w:val="single" w:sz="4" w:space="0" w:color="000000"/>
              <w:bottom w:val="nil"/>
              <w:right w:val="single" w:sz="4" w:space="0" w:color="000000"/>
            </w:tcBorders>
          </w:tcPr>
          <w:p w14:paraId="47E19326" w14:textId="77777777" w:rsidR="002A4FD9" w:rsidRDefault="002A4FD9">
            <w:pPr>
              <w:spacing w:after="160" w:line="259" w:lineRule="auto"/>
              <w:ind w:left="0" w:firstLine="0"/>
              <w:jc w:val="left"/>
            </w:pPr>
          </w:p>
        </w:tc>
      </w:tr>
      <w:tr w:rsidR="002A4FD9" w14:paraId="09572950" w14:textId="77777777" w:rsidTr="00DB22FD">
        <w:trPr>
          <w:trHeight w:val="214"/>
        </w:trPr>
        <w:tc>
          <w:tcPr>
            <w:tcW w:w="0" w:type="auto"/>
            <w:vMerge/>
            <w:tcBorders>
              <w:top w:val="nil"/>
              <w:left w:val="single" w:sz="4" w:space="0" w:color="000000"/>
              <w:bottom w:val="nil"/>
              <w:right w:val="single" w:sz="4" w:space="0" w:color="000000"/>
            </w:tcBorders>
          </w:tcPr>
          <w:p w14:paraId="55C0514A" w14:textId="77777777" w:rsidR="002A4FD9" w:rsidRDefault="002A4FD9">
            <w:pPr>
              <w:spacing w:after="160" w:line="259" w:lineRule="auto"/>
              <w:ind w:left="0" w:firstLine="0"/>
              <w:jc w:val="left"/>
            </w:pPr>
          </w:p>
        </w:tc>
        <w:tc>
          <w:tcPr>
            <w:tcW w:w="1985" w:type="dxa"/>
            <w:gridSpan w:val="3"/>
            <w:tcBorders>
              <w:top w:val="single" w:sz="4" w:space="0" w:color="000000"/>
              <w:left w:val="single" w:sz="4" w:space="0" w:color="000000"/>
              <w:bottom w:val="single" w:sz="4" w:space="0" w:color="000000"/>
              <w:right w:val="single" w:sz="4" w:space="0" w:color="000000"/>
            </w:tcBorders>
          </w:tcPr>
          <w:p w14:paraId="4DFB5CD2" w14:textId="77777777" w:rsidR="002A4FD9" w:rsidRDefault="00F22BBD">
            <w:pPr>
              <w:spacing w:after="0" w:line="259" w:lineRule="auto"/>
              <w:ind w:left="168" w:firstLine="0"/>
              <w:jc w:val="left"/>
            </w:pPr>
            <w:proofErr w:type="spellStart"/>
            <w:proofErr w:type="gramStart"/>
            <w:r>
              <w:rPr>
                <w:sz w:val="20"/>
              </w:rPr>
              <w:t>Y.Lisans</w:t>
            </w:r>
            <w:proofErr w:type="spellEnd"/>
            <w:proofErr w:type="gramEnd"/>
            <w:r>
              <w:rPr>
                <w:sz w:val="20"/>
              </w:rPr>
              <w:t xml:space="preserve">/Doktora </w:t>
            </w:r>
          </w:p>
        </w:tc>
        <w:tc>
          <w:tcPr>
            <w:tcW w:w="1275" w:type="dxa"/>
            <w:gridSpan w:val="2"/>
            <w:tcBorders>
              <w:top w:val="single" w:sz="4" w:space="0" w:color="000000"/>
              <w:left w:val="single" w:sz="4" w:space="0" w:color="000000"/>
              <w:bottom w:val="single" w:sz="4" w:space="0" w:color="000000"/>
              <w:right w:val="single" w:sz="4" w:space="0" w:color="000000"/>
            </w:tcBorders>
          </w:tcPr>
          <w:p w14:paraId="3F24D56E" w14:textId="77777777" w:rsidR="002A4FD9" w:rsidRDefault="00F22BBD">
            <w:pPr>
              <w:spacing w:after="0" w:line="259" w:lineRule="auto"/>
              <w:ind w:left="108" w:firstLine="0"/>
              <w:jc w:val="left"/>
            </w:pPr>
            <w:r>
              <w:rPr>
                <w:sz w:val="20"/>
              </w:rPr>
              <w:t xml:space="preserve">15 gün </w:t>
            </w:r>
          </w:p>
        </w:tc>
        <w:tc>
          <w:tcPr>
            <w:tcW w:w="1561" w:type="dxa"/>
            <w:tcBorders>
              <w:top w:val="single" w:sz="4" w:space="0" w:color="000000"/>
              <w:left w:val="single" w:sz="4" w:space="0" w:color="000000"/>
              <w:bottom w:val="single" w:sz="4" w:space="0" w:color="000000"/>
              <w:right w:val="single" w:sz="4" w:space="0" w:color="000000"/>
            </w:tcBorders>
          </w:tcPr>
          <w:p w14:paraId="031CC172" w14:textId="77777777" w:rsidR="002A4FD9" w:rsidRDefault="00F22BBD">
            <w:pPr>
              <w:spacing w:after="0" w:line="259" w:lineRule="auto"/>
              <w:ind w:left="89" w:firstLine="0"/>
              <w:jc w:val="left"/>
            </w:pPr>
            <w:r>
              <w:rPr>
                <w:sz w:val="20"/>
              </w:rPr>
              <w:t xml:space="preserve">3 uzatma </w:t>
            </w:r>
          </w:p>
        </w:tc>
        <w:tc>
          <w:tcPr>
            <w:tcW w:w="0" w:type="auto"/>
            <w:vMerge/>
            <w:tcBorders>
              <w:top w:val="nil"/>
              <w:left w:val="single" w:sz="4" w:space="0" w:color="000000"/>
              <w:bottom w:val="nil"/>
              <w:right w:val="single" w:sz="4" w:space="0" w:color="000000"/>
            </w:tcBorders>
            <w:vAlign w:val="bottom"/>
          </w:tcPr>
          <w:p w14:paraId="0135D5C9" w14:textId="77777777" w:rsidR="002A4FD9" w:rsidRDefault="002A4FD9">
            <w:pPr>
              <w:spacing w:after="160" w:line="259" w:lineRule="auto"/>
              <w:ind w:left="0" w:firstLine="0"/>
              <w:jc w:val="left"/>
            </w:pPr>
          </w:p>
        </w:tc>
      </w:tr>
      <w:tr w:rsidR="002A4FD9" w14:paraId="570B0EBE" w14:textId="77777777" w:rsidTr="00DB22FD">
        <w:trPr>
          <w:trHeight w:val="214"/>
        </w:trPr>
        <w:tc>
          <w:tcPr>
            <w:tcW w:w="0" w:type="auto"/>
            <w:vMerge/>
            <w:tcBorders>
              <w:top w:val="nil"/>
              <w:left w:val="single" w:sz="4" w:space="0" w:color="000000"/>
              <w:bottom w:val="nil"/>
              <w:right w:val="single" w:sz="4" w:space="0" w:color="000000"/>
            </w:tcBorders>
            <w:vAlign w:val="bottom"/>
          </w:tcPr>
          <w:p w14:paraId="6FD88964" w14:textId="77777777" w:rsidR="002A4FD9" w:rsidRDefault="002A4FD9">
            <w:pPr>
              <w:spacing w:after="160" w:line="259" w:lineRule="auto"/>
              <w:ind w:left="0" w:firstLine="0"/>
              <w:jc w:val="left"/>
            </w:pPr>
          </w:p>
        </w:tc>
        <w:tc>
          <w:tcPr>
            <w:tcW w:w="1985" w:type="dxa"/>
            <w:gridSpan w:val="3"/>
            <w:tcBorders>
              <w:top w:val="single" w:sz="4" w:space="0" w:color="000000"/>
              <w:left w:val="single" w:sz="4" w:space="0" w:color="000000"/>
              <w:bottom w:val="single" w:sz="4" w:space="0" w:color="000000"/>
              <w:right w:val="single" w:sz="4" w:space="0" w:color="000000"/>
            </w:tcBorders>
          </w:tcPr>
          <w:p w14:paraId="611BBC44" w14:textId="77777777" w:rsidR="002A4FD9" w:rsidRDefault="00F22BBD">
            <w:pPr>
              <w:spacing w:after="0" w:line="259" w:lineRule="auto"/>
              <w:ind w:left="168" w:firstLine="0"/>
              <w:jc w:val="left"/>
            </w:pPr>
            <w:r>
              <w:rPr>
                <w:sz w:val="20"/>
              </w:rPr>
              <w:t xml:space="preserve">Lisans </w:t>
            </w:r>
          </w:p>
        </w:tc>
        <w:tc>
          <w:tcPr>
            <w:tcW w:w="1275" w:type="dxa"/>
            <w:gridSpan w:val="2"/>
            <w:tcBorders>
              <w:top w:val="single" w:sz="4" w:space="0" w:color="000000"/>
              <w:left w:val="single" w:sz="4" w:space="0" w:color="000000"/>
              <w:bottom w:val="single" w:sz="4" w:space="0" w:color="000000"/>
              <w:right w:val="single" w:sz="4" w:space="0" w:color="000000"/>
            </w:tcBorders>
          </w:tcPr>
          <w:p w14:paraId="00126130" w14:textId="77777777" w:rsidR="002A4FD9" w:rsidRDefault="00F22BBD">
            <w:pPr>
              <w:spacing w:after="0" w:line="259" w:lineRule="auto"/>
              <w:ind w:left="108" w:firstLine="0"/>
              <w:jc w:val="left"/>
            </w:pPr>
            <w:r>
              <w:rPr>
                <w:sz w:val="20"/>
              </w:rPr>
              <w:t xml:space="preserve">15 gün </w:t>
            </w:r>
          </w:p>
        </w:tc>
        <w:tc>
          <w:tcPr>
            <w:tcW w:w="1561" w:type="dxa"/>
            <w:tcBorders>
              <w:top w:val="single" w:sz="4" w:space="0" w:color="000000"/>
              <w:left w:val="single" w:sz="4" w:space="0" w:color="000000"/>
              <w:bottom w:val="single" w:sz="4" w:space="0" w:color="000000"/>
              <w:right w:val="single" w:sz="4" w:space="0" w:color="000000"/>
            </w:tcBorders>
          </w:tcPr>
          <w:p w14:paraId="5C2711CD" w14:textId="77777777" w:rsidR="002A4FD9" w:rsidRDefault="00F22BBD">
            <w:pPr>
              <w:spacing w:after="0" w:line="259" w:lineRule="auto"/>
              <w:ind w:left="89" w:firstLine="0"/>
              <w:jc w:val="left"/>
            </w:pPr>
            <w:r>
              <w:rPr>
                <w:sz w:val="20"/>
              </w:rPr>
              <w:t xml:space="preserve">3 uzatma </w:t>
            </w:r>
          </w:p>
        </w:tc>
        <w:tc>
          <w:tcPr>
            <w:tcW w:w="0" w:type="auto"/>
            <w:vMerge/>
            <w:tcBorders>
              <w:top w:val="nil"/>
              <w:left w:val="single" w:sz="4" w:space="0" w:color="000000"/>
              <w:bottom w:val="nil"/>
              <w:right w:val="single" w:sz="4" w:space="0" w:color="000000"/>
            </w:tcBorders>
            <w:vAlign w:val="center"/>
          </w:tcPr>
          <w:p w14:paraId="61E2DB7C" w14:textId="77777777" w:rsidR="002A4FD9" w:rsidRDefault="002A4FD9">
            <w:pPr>
              <w:spacing w:after="160" w:line="259" w:lineRule="auto"/>
              <w:ind w:left="0" w:firstLine="0"/>
              <w:jc w:val="left"/>
            </w:pPr>
          </w:p>
        </w:tc>
      </w:tr>
      <w:tr w:rsidR="002A4FD9" w14:paraId="6BE906A7" w14:textId="77777777" w:rsidTr="00DB22FD">
        <w:trPr>
          <w:trHeight w:val="422"/>
        </w:trPr>
        <w:tc>
          <w:tcPr>
            <w:tcW w:w="3823" w:type="dxa"/>
            <w:tcBorders>
              <w:top w:val="single" w:sz="4" w:space="0" w:color="000000"/>
              <w:left w:val="single" w:sz="4" w:space="0" w:color="000000"/>
              <w:bottom w:val="single" w:sz="4" w:space="0" w:color="000000"/>
              <w:right w:val="single" w:sz="4" w:space="0" w:color="000000"/>
            </w:tcBorders>
          </w:tcPr>
          <w:p w14:paraId="5E418209" w14:textId="77777777" w:rsidR="002A4FD9" w:rsidRDefault="00F22BBD">
            <w:pPr>
              <w:spacing w:after="0" w:line="259" w:lineRule="auto"/>
              <w:ind w:left="0" w:right="45" w:firstLine="0"/>
              <w:jc w:val="center"/>
            </w:pPr>
            <w:r>
              <w:rPr>
                <w:sz w:val="20"/>
              </w:rPr>
              <w:t xml:space="preserve">Süreli yayınlar </w:t>
            </w:r>
          </w:p>
        </w:tc>
        <w:tc>
          <w:tcPr>
            <w:tcW w:w="4905" w:type="dxa"/>
            <w:gridSpan w:val="7"/>
            <w:tcBorders>
              <w:top w:val="single" w:sz="4" w:space="0" w:color="000000"/>
              <w:left w:val="single" w:sz="4" w:space="0" w:color="000000"/>
              <w:bottom w:val="single" w:sz="4" w:space="0" w:color="000000"/>
              <w:right w:val="single" w:sz="4" w:space="0" w:color="000000"/>
            </w:tcBorders>
          </w:tcPr>
          <w:p w14:paraId="12268C82" w14:textId="77777777" w:rsidR="002A4FD9" w:rsidRDefault="00F22BBD">
            <w:pPr>
              <w:spacing w:after="0" w:line="259" w:lineRule="auto"/>
              <w:ind w:left="31" w:firstLine="0"/>
              <w:jc w:val="center"/>
            </w:pPr>
            <w:r>
              <w:rPr>
                <w:sz w:val="20"/>
              </w:rPr>
              <w:t xml:space="preserve">Kütüphane içinde kullanılır </w:t>
            </w:r>
          </w:p>
        </w:tc>
      </w:tr>
      <w:tr w:rsidR="002A4FD9" w14:paraId="125A262B" w14:textId="77777777" w:rsidTr="00DB22FD">
        <w:trPr>
          <w:trHeight w:val="509"/>
        </w:trPr>
        <w:tc>
          <w:tcPr>
            <w:tcW w:w="3823" w:type="dxa"/>
            <w:tcBorders>
              <w:top w:val="single" w:sz="4" w:space="0" w:color="000000"/>
              <w:left w:val="single" w:sz="4" w:space="0" w:color="000000"/>
              <w:bottom w:val="single" w:sz="4" w:space="0" w:color="000000"/>
              <w:right w:val="single" w:sz="4" w:space="0" w:color="000000"/>
            </w:tcBorders>
          </w:tcPr>
          <w:p w14:paraId="65B1340B" w14:textId="77777777" w:rsidR="002A4FD9" w:rsidRDefault="00F22BBD">
            <w:pPr>
              <w:spacing w:after="0" w:line="259" w:lineRule="auto"/>
              <w:ind w:left="975" w:right="971" w:firstLine="0"/>
              <w:jc w:val="center"/>
            </w:pPr>
            <w:r>
              <w:rPr>
                <w:sz w:val="20"/>
              </w:rPr>
              <w:t xml:space="preserve">Referans Bölümündeki Yayınlar </w:t>
            </w:r>
          </w:p>
        </w:tc>
        <w:tc>
          <w:tcPr>
            <w:tcW w:w="4905" w:type="dxa"/>
            <w:gridSpan w:val="7"/>
            <w:tcBorders>
              <w:top w:val="single" w:sz="4" w:space="0" w:color="000000"/>
              <w:left w:val="single" w:sz="4" w:space="0" w:color="000000"/>
              <w:bottom w:val="single" w:sz="4" w:space="0" w:color="000000"/>
              <w:right w:val="single" w:sz="4" w:space="0" w:color="000000"/>
            </w:tcBorders>
          </w:tcPr>
          <w:p w14:paraId="5A26821B" w14:textId="77777777" w:rsidR="002A4FD9" w:rsidRDefault="00F22BBD">
            <w:pPr>
              <w:spacing w:after="0" w:line="259" w:lineRule="auto"/>
              <w:ind w:left="33" w:firstLine="0"/>
              <w:jc w:val="center"/>
            </w:pPr>
            <w:r>
              <w:rPr>
                <w:sz w:val="20"/>
              </w:rPr>
              <w:t xml:space="preserve">Kütüphane içinde kullanılır </w:t>
            </w:r>
          </w:p>
        </w:tc>
      </w:tr>
      <w:tr w:rsidR="002A4FD9" w14:paraId="53FB3E20" w14:textId="77777777" w:rsidTr="00DB22FD">
        <w:trPr>
          <w:trHeight w:val="535"/>
        </w:trPr>
        <w:tc>
          <w:tcPr>
            <w:tcW w:w="3823" w:type="dxa"/>
            <w:vMerge w:val="restart"/>
            <w:tcBorders>
              <w:top w:val="single" w:sz="4" w:space="0" w:color="000000"/>
              <w:left w:val="single" w:sz="4" w:space="0" w:color="000000"/>
              <w:bottom w:val="single" w:sz="4" w:space="0" w:color="000000"/>
              <w:right w:val="single" w:sz="4" w:space="0" w:color="000000"/>
            </w:tcBorders>
          </w:tcPr>
          <w:p w14:paraId="277709BA" w14:textId="77777777" w:rsidR="002A4FD9" w:rsidRDefault="00F22BBD">
            <w:pPr>
              <w:spacing w:after="0" w:line="259" w:lineRule="auto"/>
              <w:ind w:left="0" w:right="45" w:firstLine="0"/>
              <w:jc w:val="center"/>
            </w:pPr>
            <w:r>
              <w:rPr>
                <w:sz w:val="20"/>
              </w:rPr>
              <w:t xml:space="preserve">Rezerv </w:t>
            </w:r>
          </w:p>
          <w:p w14:paraId="1CBCF0B3" w14:textId="77777777" w:rsidR="002A4FD9" w:rsidRDefault="00F22BBD">
            <w:pPr>
              <w:spacing w:after="0" w:line="259" w:lineRule="auto"/>
              <w:ind w:left="1010" w:right="1005" w:firstLine="0"/>
              <w:jc w:val="center"/>
            </w:pPr>
            <w:r>
              <w:rPr>
                <w:sz w:val="20"/>
              </w:rPr>
              <w:t xml:space="preserve">Bölümündeki Yayınlar </w:t>
            </w:r>
          </w:p>
        </w:tc>
        <w:tc>
          <w:tcPr>
            <w:tcW w:w="1275" w:type="dxa"/>
            <w:tcBorders>
              <w:top w:val="single" w:sz="4" w:space="0" w:color="000000"/>
              <w:left w:val="single" w:sz="4" w:space="0" w:color="000000"/>
              <w:bottom w:val="single" w:sz="4" w:space="0" w:color="000000"/>
              <w:right w:val="single" w:sz="4" w:space="0" w:color="000000"/>
            </w:tcBorders>
          </w:tcPr>
          <w:p w14:paraId="176ACB7C" w14:textId="77777777" w:rsidR="002A4FD9" w:rsidRDefault="00F22BBD">
            <w:pPr>
              <w:spacing w:after="0" w:line="259" w:lineRule="auto"/>
              <w:ind w:left="133" w:firstLine="0"/>
              <w:jc w:val="center"/>
            </w:pPr>
            <w:r>
              <w:rPr>
                <w:sz w:val="20"/>
              </w:rPr>
              <w:t xml:space="preserve">Öğretim Üyesi </w:t>
            </w:r>
          </w:p>
        </w:tc>
        <w:tc>
          <w:tcPr>
            <w:tcW w:w="934" w:type="dxa"/>
            <w:gridSpan w:val="3"/>
            <w:tcBorders>
              <w:top w:val="single" w:sz="4" w:space="0" w:color="000000"/>
              <w:left w:val="single" w:sz="4" w:space="0" w:color="000000"/>
              <w:bottom w:val="single" w:sz="4" w:space="0" w:color="000000"/>
              <w:right w:val="single" w:sz="4" w:space="0" w:color="000000"/>
            </w:tcBorders>
          </w:tcPr>
          <w:p w14:paraId="770D2052" w14:textId="77777777" w:rsidR="002A4FD9" w:rsidRDefault="00F22BBD">
            <w:pPr>
              <w:spacing w:after="0" w:line="259" w:lineRule="auto"/>
              <w:ind w:left="0" w:right="55" w:firstLine="0"/>
              <w:jc w:val="right"/>
            </w:pPr>
            <w:r>
              <w:rPr>
                <w:sz w:val="20"/>
              </w:rPr>
              <w:t xml:space="preserve">2 saat/ 1 </w:t>
            </w:r>
          </w:p>
          <w:p w14:paraId="4D9DE68B" w14:textId="77777777" w:rsidR="002A4FD9" w:rsidRDefault="00F22BBD">
            <w:pPr>
              <w:spacing w:after="0" w:line="259" w:lineRule="auto"/>
              <w:ind w:left="0" w:right="115" w:firstLine="0"/>
              <w:jc w:val="right"/>
            </w:pPr>
            <w:r>
              <w:rPr>
                <w:sz w:val="20"/>
              </w:rPr>
              <w:t xml:space="preserve">Dönem </w:t>
            </w:r>
          </w:p>
        </w:tc>
        <w:tc>
          <w:tcPr>
            <w:tcW w:w="2612" w:type="dxa"/>
            <w:gridSpan w:val="2"/>
            <w:tcBorders>
              <w:top w:val="single" w:sz="4" w:space="0" w:color="000000"/>
              <w:left w:val="single" w:sz="4" w:space="0" w:color="000000"/>
              <w:bottom w:val="single" w:sz="4" w:space="0" w:color="000000"/>
              <w:right w:val="single" w:sz="4" w:space="0" w:color="000000"/>
            </w:tcBorders>
          </w:tcPr>
          <w:p w14:paraId="3DA24CF8" w14:textId="77777777" w:rsidR="002A4FD9" w:rsidRDefault="00F22BBD">
            <w:pPr>
              <w:spacing w:after="0" w:line="259" w:lineRule="auto"/>
              <w:ind w:left="72" w:firstLine="0"/>
              <w:jc w:val="center"/>
            </w:pPr>
            <w:r>
              <w:rPr>
                <w:sz w:val="20"/>
              </w:rPr>
              <w:t xml:space="preserve">Uzatma yapılmaz </w:t>
            </w:r>
          </w:p>
        </w:tc>
        <w:tc>
          <w:tcPr>
            <w:tcW w:w="84" w:type="dxa"/>
            <w:vMerge w:val="restart"/>
            <w:tcBorders>
              <w:top w:val="single" w:sz="4" w:space="0" w:color="000000"/>
              <w:left w:val="single" w:sz="4" w:space="0" w:color="000000"/>
              <w:bottom w:val="single" w:sz="4" w:space="0" w:color="000000"/>
              <w:right w:val="single" w:sz="4" w:space="0" w:color="000000"/>
            </w:tcBorders>
          </w:tcPr>
          <w:p w14:paraId="166FA435" w14:textId="77777777" w:rsidR="002A4FD9" w:rsidRDefault="00F22BBD">
            <w:pPr>
              <w:spacing w:after="0" w:line="259" w:lineRule="auto"/>
              <w:ind w:left="0" w:right="-2" w:firstLine="0"/>
            </w:pPr>
            <w:r>
              <w:rPr>
                <w:sz w:val="20"/>
              </w:rPr>
              <w:t xml:space="preserve"> </w:t>
            </w:r>
          </w:p>
        </w:tc>
      </w:tr>
      <w:tr w:rsidR="002A4FD9" w14:paraId="18708DA2" w14:textId="77777777">
        <w:trPr>
          <w:trHeight w:val="586"/>
        </w:trPr>
        <w:tc>
          <w:tcPr>
            <w:tcW w:w="0" w:type="auto"/>
            <w:vMerge/>
            <w:tcBorders>
              <w:top w:val="nil"/>
              <w:left w:val="single" w:sz="4" w:space="0" w:color="000000"/>
              <w:bottom w:val="single" w:sz="4" w:space="0" w:color="000000"/>
              <w:right w:val="single" w:sz="4" w:space="0" w:color="000000"/>
            </w:tcBorders>
            <w:vAlign w:val="bottom"/>
          </w:tcPr>
          <w:p w14:paraId="688B264B" w14:textId="77777777" w:rsidR="002A4FD9" w:rsidRDefault="002A4FD9">
            <w:pPr>
              <w:spacing w:after="16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14:paraId="3D48EED4" w14:textId="77777777" w:rsidR="002A4FD9" w:rsidRDefault="00F22BBD">
            <w:pPr>
              <w:spacing w:after="0" w:line="259" w:lineRule="auto"/>
              <w:ind w:left="27" w:firstLine="0"/>
              <w:jc w:val="center"/>
            </w:pPr>
            <w:r>
              <w:rPr>
                <w:sz w:val="20"/>
              </w:rPr>
              <w:t xml:space="preserve">Diğer Kullanıcılar </w:t>
            </w:r>
          </w:p>
        </w:tc>
        <w:tc>
          <w:tcPr>
            <w:tcW w:w="934" w:type="dxa"/>
            <w:gridSpan w:val="3"/>
            <w:tcBorders>
              <w:top w:val="single" w:sz="4" w:space="0" w:color="000000"/>
              <w:left w:val="single" w:sz="4" w:space="0" w:color="000000"/>
              <w:bottom w:val="single" w:sz="4" w:space="0" w:color="000000"/>
              <w:right w:val="single" w:sz="4" w:space="0" w:color="000000"/>
            </w:tcBorders>
          </w:tcPr>
          <w:p w14:paraId="31FEFDDA" w14:textId="77777777" w:rsidR="002A4FD9" w:rsidRDefault="00F22BBD">
            <w:pPr>
              <w:spacing w:after="0" w:line="259" w:lineRule="auto"/>
              <w:ind w:left="0" w:firstLine="0"/>
              <w:jc w:val="center"/>
            </w:pPr>
            <w:r>
              <w:rPr>
                <w:sz w:val="20"/>
              </w:rPr>
              <w:t xml:space="preserve">2 saat/ 1 gün </w:t>
            </w:r>
          </w:p>
        </w:tc>
        <w:tc>
          <w:tcPr>
            <w:tcW w:w="2612" w:type="dxa"/>
            <w:gridSpan w:val="2"/>
            <w:tcBorders>
              <w:top w:val="single" w:sz="4" w:space="0" w:color="000000"/>
              <w:left w:val="single" w:sz="4" w:space="0" w:color="000000"/>
              <w:bottom w:val="single" w:sz="4" w:space="0" w:color="000000"/>
              <w:right w:val="single" w:sz="4" w:space="0" w:color="000000"/>
            </w:tcBorders>
          </w:tcPr>
          <w:p w14:paraId="1E5D6EF0" w14:textId="77777777" w:rsidR="002A4FD9" w:rsidRDefault="00F22BBD">
            <w:pPr>
              <w:spacing w:after="0" w:line="259" w:lineRule="auto"/>
              <w:ind w:left="72" w:firstLine="0"/>
              <w:jc w:val="center"/>
            </w:pPr>
            <w:r>
              <w:rPr>
                <w:sz w:val="20"/>
              </w:rPr>
              <w:t xml:space="preserve">Uzatma yapılmaz </w:t>
            </w:r>
          </w:p>
        </w:tc>
        <w:tc>
          <w:tcPr>
            <w:tcW w:w="0" w:type="auto"/>
            <w:vMerge/>
            <w:tcBorders>
              <w:top w:val="nil"/>
              <w:left w:val="single" w:sz="4" w:space="0" w:color="000000"/>
              <w:bottom w:val="single" w:sz="4" w:space="0" w:color="000000"/>
              <w:right w:val="single" w:sz="4" w:space="0" w:color="000000"/>
            </w:tcBorders>
            <w:vAlign w:val="bottom"/>
          </w:tcPr>
          <w:p w14:paraId="01759F65" w14:textId="77777777" w:rsidR="002A4FD9" w:rsidRDefault="002A4FD9">
            <w:pPr>
              <w:spacing w:after="160" w:line="259" w:lineRule="auto"/>
              <w:ind w:left="0" w:firstLine="0"/>
              <w:jc w:val="left"/>
            </w:pPr>
          </w:p>
        </w:tc>
      </w:tr>
      <w:tr w:rsidR="002A4FD9" w14:paraId="08B4ADC0" w14:textId="77777777" w:rsidTr="00DB22FD">
        <w:trPr>
          <w:trHeight w:val="552"/>
        </w:trPr>
        <w:tc>
          <w:tcPr>
            <w:tcW w:w="3823" w:type="dxa"/>
            <w:tcBorders>
              <w:top w:val="single" w:sz="4" w:space="0" w:color="000000"/>
              <w:left w:val="single" w:sz="4" w:space="0" w:color="000000"/>
              <w:bottom w:val="single" w:sz="4" w:space="0" w:color="000000"/>
              <w:right w:val="single" w:sz="4" w:space="0" w:color="000000"/>
            </w:tcBorders>
          </w:tcPr>
          <w:p w14:paraId="30F62C36" w14:textId="77777777" w:rsidR="002A4FD9" w:rsidRDefault="00F22BBD">
            <w:pPr>
              <w:spacing w:after="0" w:line="259" w:lineRule="auto"/>
              <w:ind w:left="77" w:firstLine="0"/>
              <w:jc w:val="center"/>
            </w:pPr>
            <w:r>
              <w:rPr>
                <w:sz w:val="20"/>
              </w:rPr>
              <w:t xml:space="preserve">Görsel-İşitsel Materyal </w:t>
            </w:r>
            <w:r w:rsidR="00085719">
              <w:rPr>
                <w:sz w:val="20"/>
              </w:rPr>
              <w:t>/Harita</w:t>
            </w:r>
          </w:p>
        </w:tc>
        <w:tc>
          <w:tcPr>
            <w:tcW w:w="1275" w:type="dxa"/>
            <w:tcBorders>
              <w:top w:val="single" w:sz="4" w:space="0" w:color="000000"/>
              <w:left w:val="single" w:sz="4" w:space="0" w:color="000000"/>
              <w:bottom w:val="single" w:sz="4" w:space="0" w:color="000000"/>
              <w:right w:val="single" w:sz="4" w:space="0" w:color="000000"/>
            </w:tcBorders>
          </w:tcPr>
          <w:p w14:paraId="6F0AE6F9" w14:textId="77777777" w:rsidR="002A4FD9" w:rsidRDefault="00F22BBD">
            <w:pPr>
              <w:spacing w:after="0" w:line="259" w:lineRule="auto"/>
              <w:ind w:left="133" w:firstLine="0"/>
              <w:jc w:val="center"/>
            </w:pPr>
            <w:r>
              <w:rPr>
                <w:sz w:val="20"/>
              </w:rPr>
              <w:t xml:space="preserve">Öğretim Üyesi </w:t>
            </w:r>
          </w:p>
        </w:tc>
        <w:tc>
          <w:tcPr>
            <w:tcW w:w="934" w:type="dxa"/>
            <w:gridSpan w:val="3"/>
            <w:tcBorders>
              <w:top w:val="single" w:sz="4" w:space="0" w:color="000000"/>
              <w:left w:val="single" w:sz="4" w:space="0" w:color="000000"/>
              <w:bottom w:val="single" w:sz="4" w:space="0" w:color="000000"/>
              <w:right w:val="single" w:sz="4" w:space="0" w:color="000000"/>
            </w:tcBorders>
          </w:tcPr>
          <w:p w14:paraId="104BCE5E" w14:textId="77777777" w:rsidR="002A4FD9" w:rsidRDefault="00F22BBD">
            <w:pPr>
              <w:spacing w:after="0" w:line="259" w:lineRule="auto"/>
              <w:ind w:left="76" w:firstLine="0"/>
              <w:jc w:val="center"/>
            </w:pPr>
            <w:r>
              <w:rPr>
                <w:sz w:val="20"/>
              </w:rPr>
              <w:t xml:space="preserve">3 gün </w:t>
            </w:r>
          </w:p>
        </w:tc>
        <w:tc>
          <w:tcPr>
            <w:tcW w:w="2612" w:type="dxa"/>
            <w:gridSpan w:val="2"/>
            <w:tcBorders>
              <w:top w:val="single" w:sz="4" w:space="0" w:color="000000"/>
              <w:left w:val="single" w:sz="4" w:space="0" w:color="000000"/>
              <w:bottom w:val="single" w:sz="4" w:space="0" w:color="000000"/>
              <w:right w:val="single" w:sz="4" w:space="0" w:color="000000"/>
            </w:tcBorders>
          </w:tcPr>
          <w:p w14:paraId="4738973B" w14:textId="77777777" w:rsidR="002A4FD9" w:rsidRDefault="00F22BBD">
            <w:pPr>
              <w:spacing w:after="0" w:line="259" w:lineRule="auto"/>
              <w:ind w:left="72" w:firstLine="0"/>
              <w:jc w:val="center"/>
            </w:pPr>
            <w:r>
              <w:rPr>
                <w:sz w:val="20"/>
              </w:rPr>
              <w:t xml:space="preserve">Uzatma yapılmaz </w:t>
            </w:r>
          </w:p>
        </w:tc>
        <w:tc>
          <w:tcPr>
            <w:tcW w:w="84" w:type="dxa"/>
            <w:tcBorders>
              <w:top w:val="single" w:sz="4" w:space="0" w:color="000000"/>
              <w:left w:val="single" w:sz="4" w:space="0" w:color="000000"/>
              <w:bottom w:val="single" w:sz="4" w:space="0" w:color="000000"/>
              <w:right w:val="single" w:sz="4" w:space="0" w:color="000000"/>
            </w:tcBorders>
          </w:tcPr>
          <w:p w14:paraId="610E9D48" w14:textId="77777777" w:rsidR="002A4FD9" w:rsidRDefault="00F22BBD">
            <w:pPr>
              <w:spacing w:after="0" w:line="259" w:lineRule="auto"/>
              <w:ind w:left="0" w:right="-2" w:firstLine="0"/>
            </w:pPr>
            <w:r>
              <w:rPr>
                <w:sz w:val="20"/>
              </w:rPr>
              <w:t xml:space="preserve"> </w:t>
            </w:r>
          </w:p>
        </w:tc>
      </w:tr>
      <w:tr w:rsidR="002A4FD9" w14:paraId="5403F69B" w14:textId="77777777" w:rsidTr="00DB22FD">
        <w:trPr>
          <w:trHeight w:val="298"/>
        </w:trPr>
        <w:tc>
          <w:tcPr>
            <w:tcW w:w="3823" w:type="dxa"/>
            <w:tcBorders>
              <w:top w:val="single" w:sz="4" w:space="0" w:color="000000"/>
              <w:left w:val="single" w:sz="4" w:space="0" w:color="000000"/>
              <w:bottom w:val="single" w:sz="4" w:space="0" w:color="000000"/>
              <w:right w:val="single" w:sz="4" w:space="0" w:color="000000"/>
            </w:tcBorders>
          </w:tcPr>
          <w:p w14:paraId="167A4305" w14:textId="77777777" w:rsidR="002A4FD9" w:rsidRDefault="00F22BBD">
            <w:pPr>
              <w:spacing w:after="0" w:line="259" w:lineRule="auto"/>
              <w:ind w:left="76" w:firstLine="0"/>
              <w:jc w:val="center"/>
            </w:pPr>
            <w:r>
              <w:rPr>
                <w:sz w:val="20"/>
              </w:rPr>
              <w:t xml:space="preserve">Tezler </w:t>
            </w:r>
          </w:p>
        </w:tc>
        <w:tc>
          <w:tcPr>
            <w:tcW w:w="4905" w:type="dxa"/>
            <w:gridSpan w:val="7"/>
            <w:tcBorders>
              <w:top w:val="single" w:sz="4" w:space="0" w:color="000000"/>
              <w:left w:val="single" w:sz="4" w:space="0" w:color="000000"/>
              <w:bottom w:val="single" w:sz="4" w:space="0" w:color="000000"/>
              <w:right w:val="single" w:sz="4" w:space="0" w:color="000000"/>
            </w:tcBorders>
          </w:tcPr>
          <w:p w14:paraId="6B69C6FE" w14:textId="77777777" w:rsidR="002A4FD9" w:rsidRDefault="00F22BBD">
            <w:pPr>
              <w:spacing w:after="0" w:line="259" w:lineRule="auto"/>
              <w:ind w:left="31" w:firstLine="0"/>
              <w:jc w:val="center"/>
            </w:pPr>
            <w:r>
              <w:rPr>
                <w:sz w:val="20"/>
              </w:rPr>
              <w:t xml:space="preserve">Kütüphane içinde kullanılır </w:t>
            </w:r>
          </w:p>
        </w:tc>
      </w:tr>
      <w:tr w:rsidR="002A4FD9" w14:paraId="11DE727A" w14:textId="77777777" w:rsidTr="00DB22FD">
        <w:trPr>
          <w:trHeight w:val="478"/>
        </w:trPr>
        <w:tc>
          <w:tcPr>
            <w:tcW w:w="3823" w:type="dxa"/>
            <w:tcBorders>
              <w:top w:val="single" w:sz="4" w:space="0" w:color="000000"/>
              <w:left w:val="single" w:sz="4" w:space="0" w:color="000000"/>
              <w:bottom w:val="single" w:sz="4" w:space="0" w:color="000000"/>
              <w:right w:val="single" w:sz="4" w:space="0" w:color="000000"/>
            </w:tcBorders>
          </w:tcPr>
          <w:p w14:paraId="37188DB9" w14:textId="77777777" w:rsidR="002A4FD9" w:rsidRDefault="00F22BBD" w:rsidP="00085719">
            <w:pPr>
              <w:spacing w:after="0" w:line="259" w:lineRule="auto"/>
              <w:ind w:left="0" w:firstLine="0"/>
              <w:jc w:val="center"/>
            </w:pPr>
            <w:r>
              <w:rPr>
                <w:sz w:val="20"/>
              </w:rPr>
              <w:t>Nadir Eserler/ Arşi</w:t>
            </w:r>
            <w:r w:rsidR="00085719">
              <w:rPr>
                <w:sz w:val="20"/>
              </w:rPr>
              <w:t>v Kopyaları/ Sanat /Eski Teknik Eserler Koleksiyonu</w:t>
            </w:r>
          </w:p>
        </w:tc>
        <w:tc>
          <w:tcPr>
            <w:tcW w:w="4905" w:type="dxa"/>
            <w:gridSpan w:val="7"/>
            <w:tcBorders>
              <w:top w:val="single" w:sz="4" w:space="0" w:color="000000"/>
              <w:left w:val="single" w:sz="4" w:space="0" w:color="000000"/>
              <w:bottom w:val="single" w:sz="4" w:space="0" w:color="000000"/>
              <w:right w:val="single" w:sz="4" w:space="0" w:color="000000"/>
            </w:tcBorders>
          </w:tcPr>
          <w:p w14:paraId="4401BDE2" w14:textId="77777777" w:rsidR="002A4FD9" w:rsidRDefault="00F22BBD">
            <w:pPr>
              <w:spacing w:after="0" w:line="259" w:lineRule="auto"/>
              <w:ind w:left="34" w:firstLine="0"/>
              <w:jc w:val="center"/>
            </w:pPr>
            <w:r>
              <w:rPr>
                <w:sz w:val="20"/>
              </w:rPr>
              <w:t xml:space="preserve">Kütüphane içinde kullanılır. </w:t>
            </w:r>
          </w:p>
        </w:tc>
      </w:tr>
      <w:tr w:rsidR="002A4FD9" w14:paraId="21A5B7C2" w14:textId="77777777" w:rsidTr="00DB22FD">
        <w:trPr>
          <w:trHeight w:val="341"/>
        </w:trPr>
        <w:tc>
          <w:tcPr>
            <w:tcW w:w="3823" w:type="dxa"/>
            <w:tcBorders>
              <w:top w:val="single" w:sz="4" w:space="0" w:color="000000"/>
              <w:left w:val="single" w:sz="4" w:space="0" w:color="000000"/>
              <w:bottom w:val="single" w:sz="4" w:space="0" w:color="000000"/>
              <w:right w:val="single" w:sz="4" w:space="0" w:color="000000"/>
            </w:tcBorders>
          </w:tcPr>
          <w:p w14:paraId="1DDA70F6" w14:textId="77777777" w:rsidR="002A4FD9" w:rsidRDefault="00F22BBD">
            <w:pPr>
              <w:spacing w:after="0" w:line="259" w:lineRule="auto"/>
              <w:ind w:left="75" w:firstLine="0"/>
              <w:jc w:val="center"/>
            </w:pPr>
            <w:proofErr w:type="gramStart"/>
            <w:r>
              <w:rPr>
                <w:sz w:val="20"/>
              </w:rPr>
              <w:lastRenderedPageBreak/>
              <w:t>Notalar(</w:t>
            </w:r>
            <w:proofErr w:type="gramEnd"/>
            <w:r>
              <w:rPr>
                <w:sz w:val="20"/>
              </w:rPr>
              <w:t xml:space="preserve">ciltli ve </w:t>
            </w:r>
            <w:proofErr w:type="spellStart"/>
            <w:r>
              <w:rPr>
                <w:sz w:val="20"/>
              </w:rPr>
              <w:t>urtext</w:t>
            </w:r>
            <w:proofErr w:type="spellEnd"/>
            <w:r>
              <w:rPr>
                <w:sz w:val="20"/>
              </w:rPr>
              <w:t xml:space="preserve">) </w:t>
            </w:r>
          </w:p>
        </w:tc>
        <w:tc>
          <w:tcPr>
            <w:tcW w:w="4905" w:type="dxa"/>
            <w:gridSpan w:val="7"/>
            <w:tcBorders>
              <w:top w:val="single" w:sz="4" w:space="0" w:color="000000"/>
              <w:left w:val="single" w:sz="4" w:space="0" w:color="000000"/>
              <w:bottom w:val="single" w:sz="4" w:space="0" w:color="000000"/>
              <w:right w:val="single" w:sz="4" w:space="0" w:color="000000"/>
            </w:tcBorders>
          </w:tcPr>
          <w:p w14:paraId="602C6183" w14:textId="77777777" w:rsidR="002A4FD9" w:rsidRDefault="00F22BBD">
            <w:pPr>
              <w:spacing w:after="0" w:line="259" w:lineRule="auto"/>
              <w:ind w:left="31" w:firstLine="0"/>
              <w:jc w:val="center"/>
            </w:pPr>
            <w:r>
              <w:rPr>
                <w:sz w:val="20"/>
              </w:rPr>
              <w:t xml:space="preserve">Kütüphane içinde kullanılır </w:t>
            </w:r>
          </w:p>
        </w:tc>
      </w:tr>
      <w:tr w:rsidR="002A4FD9" w14:paraId="1EEC9042" w14:textId="77777777" w:rsidTr="00DB22FD">
        <w:trPr>
          <w:trHeight w:val="254"/>
        </w:trPr>
        <w:tc>
          <w:tcPr>
            <w:tcW w:w="3823" w:type="dxa"/>
            <w:tcBorders>
              <w:top w:val="single" w:sz="4" w:space="0" w:color="000000"/>
              <w:left w:val="single" w:sz="4" w:space="0" w:color="000000"/>
              <w:bottom w:val="single" w:sz="4" w:space="0" w:color="000000"/>
              <w:right w:val="single" w:sz="4" w:space="0" w:color="000000"/>
            </w:tcBorders>
          </w:tcPr>
          <w:p w14:paraId="6D8746CB" w14:textId="77777777" w:rsidR="002A4FD9" w:rsidRDefault="00F22BBD">
            <w:pPr>
              <w:spacing w:after="0" w:line="259" w:lineRule="auto"/>
              <w:ind w:left="75" w:firstLine="0"/>
              <w:jc w:val="center"/>
            </w:pPr>
            <w:r>
              <w:rPr>
                <w:sz w:val="20"/>
              </w:rPr>
              <w:t xml:space="preserve">Nota </w:t>
            </w:r>
          </w:p>
        </w:tc>
        <w:tc>
          <w:tcPr>
            <w:tcW w:w="1601" w:type="dxa"/>
            <w:gridSpan w:val="2"/>
            <w:tcBorders>
              <w:top w:val="single" w:sz="4" w:space="0" w:color="000000"/>
              <w:left w:val="single" w:sz="4" w:space="0" w:color="000000"/>
              <w:bottom w:val="single" w:sz="4" w:space="0" w:color="000000"/>
              <w:right w:val="single" w:sz="4" w:space="0" w:color="000000"/>
            </w:tcBorders>
          </w:tcPr>
          <w:p w14:paraId="79B3D839" w14:textId="77777777" w:rsidR="002A4FD9" w:rsidRDefault="00F22BBD">
            <w:pPr>
              <w:spacing w:after="0" w:line="259" w:lineRule="auto"/>
              <w:ind w:left="33" w:firstLine="0"/>
              <w:jc w:val="center"/>
            </w:pPr>
            <w:r>
              <w:rPr>
                <w:sz w:val="20"/>
              </w:rPr>
              <w:t xml:space="preserve">7 gün </w:t>
            </w:r>
          </w:p>
        </w:tc>
        <w:tc>
          <w:tcPr>
            <w:tcW w:w="3304" w:type="dxa"/>
            <w:gridSpan w:val="5"/>
            <w:tcBorders>
              <w:top w:val="single" w:sz="4" w:space="0" w:color="000000"/>
              <w:left w:val="single" w:sz="4" w:space="0" w:color="000000"/>
              <w:bottom w:val="single" w:sz="4" w:space="0" w:color="000000"/>
              <w:right w:val="single" w:sz="4" w:space="0" w:color="000000"/>
            </w:tcBorders>
          </w:tcPr>
          <w:p w14:paraId="037AF3ED" w14:textId="77777777" w:rsidR="002A4FD9" w:rsidRDefault="00F22BBD">
            <w:pPr>
              <w:spacing w:after="0" w:line="259" w:lineRule="auto"/>
              <w:ind w:left="34" w:firstLine="0"/>
              <w:jc w:val="center"/>
            </w:pPr>
            <w:r>
              <w:rPr>
                <w:sz w:val="20"/>
              </w:rPr>
              <w:t xml:space="preserve">Uzatma yapılmaz </w:t>
            </w:r>
          </w:p>
        </w:tc>
      </w:tr>
    </w:tbl>
    <w:p w14:paraId="7467008D" w14:textId="77777777" w:rsidR="002A4FD9" w:rsidRDefault="00F22BBD">
      <w:pPr>
        <w:spacing w:after="11" w:line="259" w:lineRule="auto"/>
        <w:ind w:left="1133" w:firstLine="0"/>
        <w:jc w:val="left"/>
      </w:pPr>
      <w:r>
        <w:rPr>
          <w:sz w:val="20"/>
        </w:rPr>
        <w:t xml:space="preserve"> </w:t>
      </w:r>
    </w:p>
    <w:p w14:paraId="2E8D137D" w14:textId="77777777" w:rsidR="002A4FD9" w:rsidRDefault="00F22BBD">
      <w:pPr>
        <w:spacing w:after="0" w:line="259" w:lineRule="auto"/>
        <w:ind w:left="1133" w:firstLine="0"/>
        <w:jc w:val="left"/>
      </w:pPr>
      <w:r>
        <w:rPr>
          <w:sz w:val="20"/>
        </w:rPr>
        <w:t xml:space="preserve">*Daire Başkanlığı çok kullanılan yayınların ödünç verme süresini değiştirebilir. </w:t>
      </w:r>
    </w:p>
    <w:p w14:paraId="36F17CE2" w14:textId="77777777" w:rsidR="00D413A3" w:rsidRDefault="00D413A3">
      <w:pPr>
        <w:spacing w:after="218" w:line="259" w:lineRule="auto"/>
        <w:ind w:left="1133" w:firstLine="0"/>
        <w:jc w:val="left"/>
        <w:rPr>
          <w:b/>
        </w:rPr>
      </w:pPr>
    </w:p>
    <w:p w14:paraId="75317C65" w14:textId="10AF7A3F" w:rsidR="002A4FD9" w:rsidRDefault="00F22BBD">
      <w:pPr>
        <w:spacing w:after="218" w:line="259" w:lineRule="auto"/>
        <w:ind w:left="1133" w:firstLine="0"/>
        <w:jc w:val="left"/>
      </w:pPr>
      <w:r>
        <w:rPr>
          <w:b/>
        </w:rPr>
        <w:t xml:space="preserve"> </w:t>
      </w:r>
    </w:p>
    <w:p w14:paraId="067E34AB" w14:textId="77777777" w:rsidR="002A4FD9" w:rsidRDefault="00F22BBD">
      <w:pPr>
        <w:pStyle w:val="Balk3"/>
        <w:spacing w:after="260"/>
        <w:ind w:left="1128" w:right="1714"/>
      </w:pPr>
      <w:bookmarkStart w:id="18" w:name="_Toc482261056"/>
      <w:r>
        <w:t>3.2.4 Süre Uzatma</w:t>
      </w:r>
      <w:bookmarkEnd w:id="18"/>
      <w:r>
        <w:t xml:space="preserve"> </w:t>
      </w:r>
    </w:p>
    <w:p w14:paraId="32B72EE8" w14:textId="77777777" w:rsidR="002A4FD9" w:rsidRDefault="00F22BBD">
      <w:pPr>
        <w:numPr>
          <w:ilvl w:val="0"/>
          <w:numId w:val="17"/>
        </w:numPr>
        <w:ind w:right="1787" w:hanging="420"/>
      </w:pPr>
      <w:r>
        <w:t xml:space="preserve">Ödünç alınan yayına o yayın için belirlenen ödünç verme süresinin yarısı kadar zaman geçmedikçe uzatma işlemi yapılmaz. </w:t>
      </w:r>
    </w:p>
    <w:p w14:paraId="388F4942" w14:textId="77777777" w:rsidR="002A4FD9" w:rsidRDefault="00F22BBD">
      <w:pPr>
        <w:numPr>
          <w:ilvl w:val="0"/>
          <w:numId w:val="17"/>
        </w:numPr>
        <w:ind w:right="1787" w:hanging="420"/>
      </w:pPr>
      <w:r>
        <w:t xml:space="preserve">Kullanıcılar ödünç aldıkları yayınları kütüphane otomasyon sistemi üzerinden </w:t>
      </w:r>
      <w:hyperlink r:id="rId8">
        <w:r>
          <w:rPr>
            <w:u w:val="single" w:color="CC9900"/>
          </w:rPr>
          <w:t>(</w:t>
        </w:r>
      </w:hyperlink>
      <w:hyperlink r:id="rId9">
        <w:r>
          <w:rPr>
            <w:color w:val="CC9900"/>
            <w:u w:val="single" w:color="CC9900"/>
          </w:rPr>
          <w:t>http://library.itu.edu.tr/patroninfo*tur</w:t>
        </w:r>
      </w:hyperlink>
      <w:hyperlink r:id="rId10">
        <w:r>
          <w:rPr>
            <w:u w:val="single" w:color="CC9900"/>
          </w:rPr>
          <w:t>)</w:t>
        </w:r>
      </w:hyperlink>
      <w:r>
        <w:t xml:space="preserve"> veya kütüphanelere giderek </w:t>
      </w:r>
      <w:proofErr w:type="gramStart"/>
      <w:r>
        <w:t>uzatma  işlemi</w:t>
      </w:r>
      <w:proofErr w:type="gramEnd"/>
      <w:r>
        <w:t xml:space="preserve"> yapabilirler. </w:t>
      </w:r>
    </w:p>
    <w:p w14:paraId="6BFA2DAF" w14:textId="77777777" w:rsidR="002A4FD9" w:rsidRDefault="00F22BBD">
      <w:pPr>
        <w:numPr>
          <w:ilvl w:val="0"/>
          <w:numId w:val="17"/>
        </w:numPr>
        <w:ind w:right="1787" w:hanging="420"/>
      </w:pPr>
      <w:r>
        <w:t xml:space="preserve">Öğretim elemanları ve idari personel telefonla (285 66 19) uzatma işlemi yaptırabilir. </w:t>
      </w:r>
    </w:p>
    <w:p w14:paraId="77B78210" w14:textId="77777777" w:rsidR="002A4FD9" w:rsidRDefault="00F22BBD">
      <w:pPr>
        <w:numPr>
          <w:ilvl w:val="0"/>
          <w:numId w:val="17"/>
        </w:numPr>
        <w:ind w:right="1787" w:hanging="420"/>
      </w:pPr>
      <w:r>
        <w:t xml:space="preserve">E-posta ile uzatma işlemi yapılmaz. </w:t>
      </w:r>
    </w:p>
    <w:p w14:paraId="5605AACE" w14:textId="77777777" w:rsidR="002A4FD9" w:rsidRDefault="00F22BBD">
      <w:pPr>
        <w:numPr>
          <w:ilvl w:val="0"/>
          <w:numId w:val="17"/>
        </w:numPr>
        <w:ind w:right="1787" w:hanging="420"/>
      </w:pPr>
      <w:r>
        <w:t xml:space="preserve">Uzatma hakkı dolan yayın, aynı kullanıcıya tekrar ödünç verilmez.  </w:t>
      </w:r>
    </w:p>
    <w:p w14:paraId="32767894" w14:textId="77777777" w:rsidR="002A4FD9" w:rsidRDefault="00F22BBD">
      <w:pPr>
        <w:numPr>
          <w:ilvl w:val="0"/>
          <w:numId w:val="17"/>
        </w:numPr>
        <w:ind w:right="1787" w:hanging="420"/>
      </w:pPr>
      <w:r>
        <w:t xml:space="preserve">Başkası tarafından ayırtılan yayınlar uzatılamaz. </w:t>
      </w:r>
    </w:p>
    <w:p w14:paraId="05FC9425" w14:textId="77777777" w:rsidR="002A4FD9" w:rsidRDefault="00F22BBD">
      <w:pPr>
        <w:numPr>
          <w:ilvl w:val="0"/>
          <w:numId w:val="17"/>
        </w:numPr>
        <w:spacing w:after="0"/>
        <w:ind w:right="1787" w:hanging="420"/>
      </w:pPr>
      <w:r>
        <w:t xml:space="preserve">Üzerinde gecikmiş yayın ve / veya limitin üzerinde para cezası bulunan kullanıcılar için uzatma işlemi yapılmaz. </w:t>
      </w:r>
    </w:p>
    <w:p w14:paraId="45CC02C4" w14:textId="77777777" w:rsidR="002A4FD9" w:rsidRDefault="00F22BBD">
      <w:pPr>
        <w:spacing w:after="0" w:line="259" w:lineRule="auto"/>
        <w:ind w:left="1133" w:firstLine="0"/>
        <w:jc w:val="left"/>
      </w:pPr>
      <w:r>
        <w:t xml:space="preserve"> </w:t>
      </w:r>
    </w:p>
    <w:p w14:paraId="3E93034D" w14:textId="77777777" w:rsidR="002A4FD9" w:rsidRDefault="00F22BBD">
      <w:pPr>
        <w:pStyle w:val="Balk3"/>
        <w:spacing w:after="0"/>
        <w:ind w:left="1128" w:right="1714"/>
      </w:pPr>
      <w:bookmarkStart w:id="19" w:name="_Toc482261057"/>
      <w:r>
        <w:t>3.2.5 Yayını geri çağırma</w:t>
      </w:r>
      <w:bookmarkEnd w:id="19"/>
      <w:r>
        <w:t xml:space="preserve"> </w:t>
      </w:r>
    </w:p>
    <w:p w14:paraId="28F2829B" w14:textId="77777777" w:rsidR="002A4FD9" w:rsidRDefault="00F22BBD">
      <w:pPr>
        <w:spacing w:after="16" w:line="259" w:lineRule="auto"/>
        <w:ind w:left="1133" w:firstLine="0"/>
        <w:jc w:val="left"/>
      </w:pPr>
      <w:r>
        <w:t xml:space="preserve"> </w:t>
      </w:r>
    </w:p>
    <w:p w14:paraId="7A8941C8" w14:textId="77777777" w:rsidR="002A4FD9" w:rsidRDefault="00F22BBD">
      <w:pPr>
        <w:numPr>
          <w:ilvl w:val="0"/>
          <w:numId w:val="18"/>
        </w:numPr>
        <w:ind w:left="1699" w:right="1787" w:hanging="283"/>
      </w:pPr>
      <w:r>
        <w:t xml:space="preserve">Kütüphane gerekli gördüğü hallerde, iade tarihini beklemeksizin, bir yayını geri çağırma hakkına sahiptir. </w:t>
      </w:r>
    </w:p>
    <w:p w14:paraId="7EAD8ED0" w14:textId="77777777" w:rsidR="002A4FD9" w:rsidRDefault="00F22BBD">
      <w:pPr>
        <w:numPr>
          <w:ilvl w:val="0"/>
          <w:numId w:val="18"/>
        </w:numPr>
        <w:spacing w:after="6"/>
        <w:ind w:left="1699" w:right="1787" w:hanging="283"/>
      </w:pPr>
      <w:r>
        <w:t xml:space="preserve">Geri çağırma </w:t>
      </w:r>
      <w:proofErr w:type="gramStart"/>
      <w:r>
        <w:t>notu  üyenin</w:t>
      </w:r>
      <w:proofErr w:type="gramEnd"/>
      <w:r>
        <w:t xml:space="preserve"> eline geçtikten sonra en geç 3 gün içinde yayını kütüphaneye iade etmek zorundadır. </w:t>
      </w:r>
    </w:p>
    <w:p w14:paraId="634CB6D3" w14:textId="77777777" w:rsidR="002A4FD9" w:rsidRDefault="00F22BBD">
      <w:pPr>
        <w:spacing w:after="0" w:line="259" w:lineRule="auto"/>
        <w:ind w:left="1416" w:firstLine="0"/>
        <w:jc w:val="left"/>
      </w:pPr>
      <w:r>
        <w:t xml:space="preserve"> </w:t>
      </w:r>
    </w:p>
    <w:p w14:paraId="110EA0D6" w14:textId="77777777" w:rsidR="002A4FD9" w:rsidRDefault="00F22BBD">
      <w:pPr>
        <w:spacing w:after="0" w:line="259" w:lineRule="auto"/>
        <w:ind w:left="1416" w:firstLine="0"/>
        <w:jc w:val="left"/>
      </w:pPr>
      <w:r>
        <w:t xml:space="preserve"> </w:t>
      </w:r>
    </w:p>
    <w:p w14:paraId="793CDF98" w14:textId="77777777" w:rsidR="002A4FD9" w:rsidRDefault="00F22BBD">
      <w:pPr>
        <w:pStyle w:val="Balk3"/>
        <w:spacing w:after="0"/>
        <w:ind w:left="1128" w:right="1714"/>
      </w:pPr>
      <w:bookmarkStart w:id="20" w:name="_Toc482261058"/>
      <w:r>
        <w:t>3.2.6 Yayın ayırtma</w:t>
      </w:r>
      <w:bookmarkEnd w:id="20"/>
      <w:r>
        <w:t xml:space="preserve"> </w:t>
      </w:r>
    </w:p>
    <w:p w14:paraId="2F5AD0B7" w14:textId="77777777" w:rsidR="002A4FD9" w:rsidRDefault="00F22BBD">
      <w:pPr>
        <w:spacing w:after="16" w:line="259" w:lineRule="auto"/>
        <w:ind w:left="1133" w:firstLine="0"/>
        <w:jc w:val="left"/>
      </w:pPr>
      <w:r>
        <w:t xml:space="preserve"> </w:t>
      </w:r>
    </w:p>
    <w:p w14:paraId="4A05D81E" w14:textId="77777777" w:rsidR="002A4FD9" w:rsidRDefault="00F22BBD">
      <w:pPr>
        <w:numPr>
          <w:ilvl w:val="0"/>
          <w:numId w:val="19"/>
        </w:numPr>
        <w:ind w:left="1699" w:right="1787" w:hanging="283"/>
      </w:pPr>
      <w:r>
        <w:t xml:space="preserve">Ödünç alınmış veya ayırtma rafında bulunan yayınlar diğer kullanıcılar tarafından ayırtılabilir. </w:t>
      </w:r>
    </w:p>
    <w:p w14:paraId="5D40D65B" w14:textId="77777777" w:rsidR="002A4FD9" w:rsidRDefault="00F22BBD">
      <w:pPr>
        <w:numPr>
          <w:ilvl w:val="0"/>
          <w:numId w:val="19"/>
        </w:numPr>
        <w:ind w:left="1699" w:right="1787" w:hanging="283"/>
      </w:pPr>
      <w:r>
        <w:t xml:space="preserve">Yayın ayırtma işlemi kütüphane otomasyon sistemi üzerinden yayın ile ilgili bilgilerin bulunduğu ekrandaki </w:t>
      </w:r>
      <w:r>
        <w:rPr>
          <w:b/>
          <w:i/>
        </w:rPr>
        <w:t xml:space="preserve">İstek / </w:t>
      </w:r>
      <w:proofErr w:type="spellStart"/>
      <w:r>
        <w:rPr>
          <w:b/>
          <w:i/>
        </w:rPr>
        <w:t>Request</w:t>
      </w:r>
      <w:proofErr w:type="spellEnd"/>
      <w:r>
        <w:rPr>
          <w:b/>
          <w:i/>
        </w:rPr>
        <w:t xml:space="preserve"> </w:t>
      </w:r>
      <w:r>
        <w:t xml:space="preserve">butonu ile yapılabildiği gibi, ödünç verme bankolarından da yapılabilir. </w:t>
      </w:r>
    </w:p>
    <w:p w14:paraId="1B6C4AA3" w14:textId="77777777" w:rsidR="002A4FD9" w:rsidRDefault="00F22BBD">
      <w:pPr>
        <w:numPr>
          <w:ilvl w:val="0"/>
          <w:numId w:val="19"/>
        </w:numPr>
        <w:ind w:left="1699" w:right="1787" w:hanging="283"/>
      </w:pPr>
      <w:r>
        <w:t xml:space="preserve">Katalog </w:t>
      </w:r>
      <w:proofErr w:type="spellStart"/>
      <w:r>
        <w:t>Tarama’da</w:t>
      </w:r>
      <w:proofErr w:type="spellEnd"/>
      <w:r>
        <w:t xml:space="preserve"> Statüsü “RAFTA” görünen yayınlara ayırtma işlemi yapılmaz. </w:t>
      </w:r>
    </w:p>
    <w:p w14:paraId="24780012" w14:textId="77777777" w:rsidR="002A4FD9" w:rsidRDefault="00F22BBD">
      <w:pPr>
        <w:numPr>
          <w:ilvl w:val="0"/>
          <w:numId w:val="19"/>
        </w:numPr>
        <w:ind w:left="1699" w:right="1787" w:hanging="283"/>
      </w:pPr>
      <w:r>
        <w:t xml:space="preserve">Üzerinde gecikmiş yayın ve / veya limitin üzerinde para cezası bulunan kullanıcılar yayın ayırtma işlemi yapamaz. </w:t>
      </w:r>
    </w:p>
    <w:p w14:paraId="2AA77680" w14:textId="77777777" w:rsidR="002A4FD9" w:rsidRDefault="00F22BBD">
      <w:pPr>
        <w:numPr>
          <w:ilvl w:val="0"/>
          <w:numId w:val="19"/>
        </w:numPr>
        <w:ind w:left="1699" w:right="1787" w:hanging="283"/>
      </w:pPr>
      <w:r>
        <w:t xml:space="preserve">Ayırtılan yayın önceki kullanıcı </w:t>
      </w:r>
      <w:proofErr w:type="gramStart"/>
      <w:r>
        <w:t>tarafından  iade</w:t>
      </w:r>
      <w:proofErr w:type="gramEnd"/>
      <w:r>
        <w:t xml:space="preserve"> edildiğinde veya herhangi bir nedenle yayın ayırtma işlemi iptal edildiğinde bu durum üyeye e-posta mesajı ile bildirilir. </w:t>
      </w:r>
    </w:p>
    <w:p w14:paraId="7579DCAC" w14:textId="77777777" w:rsidR="002A4FD9" w:rsidRDefault="00F22BBD">
      <w:pPr>
        <w:numPr>
          <w:ilvl w:val="0"/>
          <w:numId w:val="19"/>
        </w:numPr>
        <w:ind w:left="1699" w:right="1787" w:hanging="283"/>
      </w:pPr>
      <w:r>
        <w:t xml:space="preserve">Ayırtılan yayın kullanıcıya bildirilen tarihten itibaren 3 gün içinde alınmadığı takdirde sıradaki kullanıcıya verilir. Yayını bekleyen kullanıcı bulunmuyorsa yayın, rafına gönderilir. </w:t>
      </w:r>
    </w:p>
    <w:p w14:paraId="5F1399F5" w14:textId="77777777" w:rsidR="002A4FD9" w:rsidRDefault="00F22BBD">
      <w:pPr>
        <w:numPr>
          <w:ilvl w:val="0"/>
          <w:numId w:val="19"/>
        </w:numPr>
        <w:ind w:left="1699" w:right="1787" w:hanging="283"/>
      </w:pPr>
      <w:r>
        <w:lastRenderedPageBreak/>
        <w:t xml:space="preserve">Ayırtılacak yayın sayısı kullanıcının ödünç alabileceği yayın sayısı kadar olabilir. </w:t>
      </w:r>
    </w:p>
    <w:p w14:paraId="0E06465D" w14:textId="77777777" w:rsidR="002A4FD9" w:rsidRDefault="00F22BBD">
      <w:pPr>
        <w:spacing w:after="0" w:line="259" w:lineRule="auto"/>
        <w:ind w:left="1416" w:firstLine="0"/>
        <w:jc w:val="left"/>
      </w:pPr>
      <w:r>
        <w:t xml:space="preserve"> </w:t>
      </w:r>
    </w:p>
    <w:p w14:paraId="09EAFA72" w14:textId="77777777" w:rsidR="00D413A3" w:rsidRDefault="00D413A3">
      <w:pPr>
        <w:spacing w:after="0" w:line="259" w:lineRule="auto"/>
        <w:ind w:left="0" w:right="462" w:firstLine="0"/>
        <w:jc w:val="center"/>
      </w:pPr>
    </w:p>
    <w:p w14:paraId="2DCBEB74" w14:textId="77777777" w:rsidR="00D413A3" w:rsidRDefault="00D413A3">
      <w:pPr>
        <w:spacing w:after="0" w:line="259" w:lineRule="auto"/>
        <w:ind w:left="0" w:right="462" w:firstLine="0"/>
        <w:jc w:val="center"/>
      </w:pPr>
    </w:p>
    <w:p w14:paraId="21C62904" w14:textId="1696AF33" w:rsidR="002A4FD9" w:rsidRDefault="00F22BBD">
      <w:pPr>
        <w:spacing w:after="0" w:line="259" w:lineRule="auto"/>
        <w:ind w:left="0" w:right="462" w:firstLine="0"/>
        <w:jc w:val="center"/>
      </w:pPr>
      <w:r>
        <w:t xml:space="preserve"> </w:t>
      </w:r>
    </w:p>
    <w:p w14:paraId="4A204004" w14:textId="77777777" w:rsidR="002A4FD9" w:rsidRDefault="00F22BBD">
      <w:pPr>
        <w:pStyle w:val="Balk3"/>
        <w:spacing w:after="260"/>
        <w:ind w:left="1128" w:right="1714"/>
      </w:pPr>
      <w:bookmarkStart w:id="21" w:name="_Toc482261059"/>
      <w:r>
        <w:t>3.2.7 Not gönderimi</w:t>
      </w:r>
      <w:bookmarkEnd w:id="21"/>
      <w:r>
        <w:t xml:space="preserve"> </w:t>
      </w:r>
    </w:p>
    <w:p w14:paraId="5244B0D2" w14:textId="77777777" w:rsidR="00DB22FD" w:rsidRDefault="00F22BBD">
      <w:pPr>
        <w:numPr>
          <w:ilvl w:val="0"/>
          <w:numId w:val="20"/>
        </w:numPr>
        <w:ind w:left="1561" w:right="1787" w:hanging="286"/>
      </w:pPr>
      <w:r>
        <w:t>Kullanıcılara ödünç verme işlemleri ile ilgili olarak şu notlar e-posta ile gönderilir:</w:t>
      </w:r>
    </w:p>
    <w:p w14:paraId="30403A30" w14:textId="77777777" w:rsidR="002A4FD9" w:rsidRDefault="00F22BBD" w:rsidP="00DB22FD">
      <w:pPr>
        <w:ind w:left="1561" w:right="1787" w:firstLine="0"/>
      </w:pPr>
      <w:r>
        <w:t xml:space="preserve"> </w:t>
      </w:r>
      <w:r>
        <w:rPr>
          <w:rFonts w:ascii="Times New Roman" w:eastAsia="Times New Roman" w:hAnsi="Times New Roman" w:cs="Times New Roman"/>
        </w:rPr>
        <w:t>a)</w:t>
      </w:r>
      <w:r>
        <w:rPr>
          <w:rFonts w:ascii="Arial" w:eastAsia="Arial" w:hAnsi="Arial" w:cs="Arial"/>
        </w:rPr>
        <w:t xml:space="preserve"> </w:t>
      </w:r>
      <w:r>
        <w:t xml:space="preserve">Uyarı Notu: </w:t>
      </w:r>
    </w:p>
    <w:p w14:paraId="2B050B5F" w14:textId="77777777" w:rsidR="002A4FD9" w:rsidRDefault="00F22BBD">
      <w:pPr>
        <w:numPr>
          <w:ilvl w:val="1"/>
          <w:numId w:val="21"/>
        </w:numPr>
        <w:ind w:right="1787" w:hanging="360"/>
      </w:pPr>
      <w:r>
        <w:t xml:space="preserve">Ödünç aldığı yayının iade tarihine 3 gün kala kullanıcıya uyarı notu gönderilir. </w:t>
      </w:r>
    </w:p>
    <w:p w14:paraId="7B91FD5F" w14:textId="77777777" w:rsidR="002A4FD9" w:rsidRDefault="00F22BBD">
      <w:pPr>
        <w:numPr>
          <w:ilvl w:val="1"/>
          <w:numId w:val="21"/>
        </w:numPr>
        <w:spacing w:after="265"/>
        <w:ind w:right="1787" w:hanging="360"/>
      </w:pPr>
      <w:r>
        <w:t xml:space="preserve">Saatlik ödünç alınan yayınlar için uyarı notu gönderilmez. </w:t>
      </w:r>
    </w:p>
    <w:p w14:paraId="2AB218C1" w14:textId="77777777" w:rsidR="002A4FD9" w:rsidRDefault="00F22BBD">
      <w:pPr>
        <w:numPr>
          <w:ilvl w:val="1"/>
          <w:numId w:val="20"/>
        </w:numPr>
        <w:ind w:right="1787" w:hanging="281"/>
      </w:pPr>
      <w:r>
        <w:t xml:space="preserve">Gecikme Notu: </w:t>
      </w:r>
    </w:p>
    <w:p w14:paraId="0D6C65AE" w14:textId="77777777" w:rsidR="002A4FD9" w:rsidRDefault="00F22BBD">
      <w:pPr>
        <w:numPr>
          <w:ilvl w:val="2"/>
          <w:numId w:val="20"/>
        </w:numPr>
        <w:ind w:right="1787" w:hanging="281"/>
      </w:pPr>
      <w:r>
        <w:t xml:space="preserve">Günlük ödünç alınan yayınlar için: </w:t>
      </w:r>
    </w:p>
    <w:p w14:paraId="12857538" w14:textId="77777777" w:rsidR="002A4FD9" w:rsidRDefault="00F22BBD">
      <w:pPr>
        <w:ind w:left="1849" w:right="1787"/>
      </w:pPr>
      <w:r>
        <w:t xml:space="preserve">Ödünç alınan yayının iade tarihinden 1 gün sonra Birinci Gecikme Notu gönderilir. İkinci Gecikme Notu, iade tarihinden 3 gün sonra, Üçüncü Gecikme Notu 7 gün sonra, Dördüncü Gecikme Notu 33 gün sonra, Beşinci Gecikme Notu 63 gün sonra gönderilir. </w:t>
      </w:r>
    </w:p>
    <w:p w14:paraId="24EE90E1" w14:textId="77777777" w:rsidR="002A4FD9" w:rsidRDefault="00F22BBD">
      <w:pPr>
        <w:numPr>
          <w:ilvl w:val="2"/>
          <w:numId w:val="20"/>
        </w:numPr>
        <w:ind w:right="1787" w:hanging="281"/>
      </w:pPr>
      <w:r>
        <w:t xml:space="preserve">Saatlik ödünç alınan yayınlar için; </w:t>
      </w:r>
    </w:p>
    <w:p w14:paraId="6F38CFAB" w14:textId="77777777" w:rsidR="002A4FD9" w:rsidRDefault="00DB22FD">
      <w:pPr>
        <w:spacing w:after="265"/>
        <w:ind w:left="1849" w:right="1787"/>
      </w:pPr>
      <w:r>
        <w:t xml:space="preserve">Ödünç alınan yayının </w:t>
      </w:r>
      <w:r w:rsidR="00F22BBD">
        <w:t xml:space="preserve">iade saatinden 1 saat sonra Birinci Gecikme Notu, iade saatinden 3 saat sonra İkinci Gecikme Notu, iade saatinden 1 gün sonra Üçüncü Gecikme Notu, iade saatinden 2 </w:t>
      </w:r>
      <w:proofErr w:type="gramStart"/>
      <w:r w:rsidR="00F22BBD">
        <w:t>gün  sonra</w:t>
      </w:r>
      <w:proofErr w:type="gramEnd"/>
      <w:r w:rsidR="00F22BBD">
        <w:t xml:space="preserve"> Dördüncü Gecikme Notu, iade saatinden 5 gün sonra Beşinci Gecikme Notu gönderilir. </w:t>
      </w:r>
    </w:p>
    <w:p w14:paraId="7183BB58" w14:textId="77777777" w:rsidR="002A4FD9" w:rsidRDefault="00F22BBD">
      <w:pPr>
        <w:numPr>
          <w:ilvl w:val="1"/>
          <w:numId w:val="20"/>
        </w:numPr>
        <w:ind w:right="1787" w:hanging="281"/>
      </w:pPr>
      <w:r>
        <w:t xml:space="preserve">Fatura Notu: </w:t>
      </w:r>
    </w:p>
    <w:p w14:paraId="65B71248" w14:textId="77777777" w:rsidR="002A4FD9" w:rsidRDefault="00F22BBD">
      <w:pPr>
        <w:spacing w:after="263"/>
        <w:ind w:left="1849" w:right="1787"/>
      </w:pPr>
      <w:r>
        <w:t xml:space="preserve">Kullanıcı ödünç aldığı yayını 5 gecikme notuna rağmen iade etmemişse 5. Gecikme Notundan 1 ay sonra “Fatura” notu gönderilir. </w:t>
      </w:r>
    </w:p>
    <w:p w14:paraId="3B4542FA" w14:textId="77777777" w:rsidR="002A4FD9" w:rsidRDefault="00F22BBD">
      <w:pPr>
        <w:numPr>
          <w:ilvl w:val="1"/>
          <w:numId w:val="20"/>
        </w:numPr>
        <w:ind w:right="1787" w:hanging="281"/>
      </w:pPr>
      <w:r>
        <w:t xml:space="preserve">Ayırtma Notu: </w:t>
      </w:r>
    </w:p>
    <w:p w14:paraId="6B273D18" w14:textId="77777777" w:rsidR="002A4FD9" w:rsidRDefault="00F22BBD">
      <w:pPr>
        <w:spacing w:after="4"/>
        <w:ind w:left="1849" w:right="1787"/>
      </w:pPr>
      <w:r>
        <w:t xml:space="preserve">Kullanıcının ayırtmış olduğu yayın geldiğinde veya herhangi bir nedenle ayırtma iptal edildiğinde “ayırtma notu” gönderilir. </w:t>
      </w:r>
    </w:p>
    <w:p w14:paraId="5B5FBE79" w14:textId="77777777" w:rsidR="002A4FD9" w:rsidRDefault="00F22BBD">
      <w:pPr>
        <w:spacing w:after="0" w:line="259" w:lineRule="auto"/>
        <w:ind w:left="1841" w:firstLine="0"/>
        <w:jc w:val="left"/>
      </w:pPr>
      <w:r>
        <w:t xml:space="preserve"> </w:t>
      </w:r>
    </w:p>
    <w:p w14:paraId="031B126F" w14:textId="77777777" w:rsidR="002A4FD9" w:rsidRDefault="00F22BBD">
      <w:pPr>
        <w:numPr>
          <w:ilvl w:val="1"/>
          <w:numId w:val="20"/>
        </w:numPr>
        <w:ind w:right="1787" w:hanging="281"/>
      </w:pPr>
      <w:r>
        <w:t xml:space="preserve">Geri Çağırma Notu: </w:t>
      </w:r>
    </w:p>
    <w:p w14:paraId="409EE412" w14:textId="77777777" w:rsidR="002A4FD9" w:rsidRDefault="00F22BBD">
      <w:pPr>
        <w:spacing w:after="227"/>
        <w:ind w:left="1849" w:right="1787"/>
      </w:pPr>
      <w:r>
        <w:t xml:space="preserve">Kütüphane gerekli gördüğü durumlarda ödünç alınan yayının iade tarihini beklemeksizin yayını geri çağırmak için not gönderir. </w:t>
      </w:r>
    </w:p>
    <w:p w14:paraId="2AA065C7" w14:textId="77777777" w:rsidR="002A4FD9" w:rsidRDefault="00F22BBD">
      <w:pPr>
        <w:spacing w:after="0" w:line="259" w:lineRule="auto"/>
        <w:ind w:left="1841" w:firstLine="0"/>
        <w:jc w:val="left"/>
      </w:pPr>
      <w:r>
        <w:t xml:space="preserve"> </w:t>
      </w:r>
    </w:p>
    <w:p w14:paraId="666D489A" w14:textId="77777777" w:rsidR="002A4FD9" w:rsidRDefault="00F22BBD">
      <w:pPr>
        <w:spacing w:after="251" w:line="259" w:lineRule="auto"/>
        <w:ind w:left="1841" w:firstLine="0"/>
        <w:jc w:val="left"/>
      </w:pPr>
      <w:r>
        <w:t xml:space="preserve"> </w:t>
      </w:r>
    </w:p>
    <w:p w14:paraId="09871676" w14:textId="77777777" w:rsidR="002A4FD9" w:rsidRDefault="00F22BBD">
      <w:pPr>
        <w:numPr>
          <w:ilvl w:val="0"/>
          <w:numId w:val="20"/>
        </w:numPr>
        <w:spacing w:after="269"/>
        <w:ind w:left="1561" w:right="1787" w:hanging="286"/>
      </w:pPr>
      <w:r>
        <w:t xml:space="preserve">Ödünç verme notları e-posta ile gönderilir. Kullanıcıların e-posta adreslerinde değişiklik olduğunda kütüphanelerin ödünç verme bankolarına veya </w:t>
      </w:r>
      <w:r>
        <w:rPr>
          <w:u w:val="single" w:color="000000"/>
        </w:rPr>
        <w:t>kutuphane@itu.edu.tr</w:t>
      </w:r>
      <w:r>
        <w:t xml:space="preserve"> adresine bildirmeleri gerekir. </w:t>
      </w:r>
    </w:p>
    <w:p w14:paraId="1E757088" w14:textId="77777777" w:rsidR="002A4FD9" w:rsidRDefault="00F22BBD">
      <w:pPr>
        <w:numPr>
          <w:ilvl w:val="0"/>
          <w:numId w:val="20"/>
        </w:numPr>
        <w:spacing w:after="221"/>
        <w:ind w:left="1561" w:right="1787" w:hanging="286"/>
      </w:pPr>
      <w:r>
        <w:t xml:space="preserve">Gecikme notlarının üyenin eline ulaşmaması veya geç ulaşması durumlarında ceza indirimi söz konusu değildir. </w:t>
      </w:r>
    </w:p>
    <w:p w14:paraId="1A6AC5B5" w14:textId="77777777" w:rsidR="002A4FD9" w:rsidRDefault="00F22BBD">
      <w:pPr>
        <w:pStyle w:val="Balk3"/>
        <w:spacing w:after="260"/>
        <w:ind w:left="1128" w:right="1714"/>
      </w:pPr>
      <w:bookmarkStart w:id="22" w:name="_Toc482261060"/>
      <w:r>
        <w:lastRenderedPageBreak/>
        <w:t>3.2.8 Yayın iade etme</w:t>
      </w:r>
      <w:bookmarkEnd w:id="22"/>
      <w:r>
        <w:t xml:space="preserve"> </w:t>
      </w:r>
    </w:p>
    <w:p w14:paraId="0D2F825B" w14:textId="77777777" w:rsidR="002A4FD9" w:rsidRDefault="00F22BBD">
      <w:pPr>
        <w:numPr>
          <w:ilvl w:val="0"/>
          <w:numId w:val="22"/>
        </w:numPr>
        <w:ind w:right="1787" w:hanging="403"/>
      </w:pPr>
      <w:r>
        <w:t xml:space="preserve">Kullanıcı ödünç aldığı yayını zamanında iade etmekle yükümlüdür. </w:t>
      </w:r>
    </w:p>
    <w:p w14:paraId="72A8891D" w14:textId="77777777" w:rsidR="002A4FD9" w:rsidRDefault="00F22BBD">
      <w:pPr>
        <w:numPr>
          <w:ilvl w:val="0"/>
          <w:numId w:val="22"/>
        </w:numPr>
        <w:ind w:right="1787" w:hanging="403"/>
      </w:pPr>
      <w:r>
        <w:t xml:space="preserve">Zamanında iade edilmeyen yayınlar için para cezası uygulaması yapılır. </w:t>
      </w:r>
    </w:p>
    <w:p w14:paraId="46A1163F" w14:textId="77777777" w:rsidR="002A4FD9" w:rsidRDefault="00F22BBD">
      <w:pPr>
        <w:numPr>
          <w:ilvl w:val="0"/>
          <w:numId w:val="22"/>
        </w:numPr>
        <w:spacing w:after="626" w:line="265" w:lineRule="auto"/>
        <w:ind w:right="1787" w:hanging="403"/>
      </w:pPr>
      <w:r>
        <w:t xml:space="preserve">Kullanıcı ödünç aldığı yayını, ödünç aldığı bölüm veya kütüphaneye teslim etmelidir. </w:t>
      </w:r>
    </w:p>
    <w:p w14:paraId="2CDF3A57" w14:textId="77777777" w:rsidR="002A4FD9" w:rsidRDefault="00F22BBD">
      <w:pPr>
        <w:pStyle w:val="Balk3"/>
        <w:spacing w:after="243"/>
        <w:ind w:left="1128" w:right="1714"/>
      </w:pPr>
      <w:bookmarkStart w:id="23" w:name="_Toc482261061"/>
      <w:r>
        <w:t>3.2.9 Geciken yayınlar ve cezalar</w:t>
      </w:r>
      <w:bookmarkEnd w:id="23"/>
      <w:r>
        <w:t xml:space="preserve"> </w:t>
      </w:r>
    </w:p>
    <w:p w14:paraId="0ACDF214" w14:textId="77777777" w:rsidR="002A4FD9" w:rsidRDefault="00F22BBD">
      <w:pPr>
        <w:numPr>
          <w:ilvl w:val="0"/>
          <w:numId w:val="23"/>
        </w:numPr>
        <w:ind w:right="1787" w:hanging="360"/>
      </w:pPr>
      <w:r>
        <w:t xml:space="preserve">Zamanında iade edilmeyen yayınlar için para cezası uygulanır. </w:t>
      </w:r>
    </w:p>
    <w:p w14:paraId="19CC8DE9" w14:textId="77777777" w:rsidR="002A4FD9" w:rsidRDefault="00F22BBD">
      <w:pPr>
        <w:numPr>
          <w:ilvl w:val="0"/>
          <w:numId w:val="23"/>
        </w:numPr>
        <w:ind w:right="1787" w:hanging="360"/>
      </w:pPr>
      <w:r>
        <w:t xml:space="preserve">İade tarihinden itibaren ilk üç gün içinde iade edilen yayınlara para cezası uygulanmaz. </w:t>
      </w:r>
    </w:p>
    <w:p w14:paraId="576CD04D" w14:textId="77777777" w:rsidR="002A4FD9" w:rsidRDefault="00F22BBD">
      <w:pPr>
        <w:numPr>
          <w:ilvl w:val="0"/>
          <w:numId w:val="23"/>
        </w:numPr>
        <w:ind w:right="1787" w:hanging="360"/>
      </w:pPr>
      <w:r>
        <w:t xml:space="preserve">Gecikme Notlarına rağmen ödünç aldığı yayını iade etmeyen; </w:t>
      </w:r>
    </w:p>
    <w:p w14:paraId="047FFDB5" w14:textId="77777777" w:rsidR="002A4FD9" w:rsidRDefault="00F22BBD">
      <w:pPr>
        <w:numPr>
          <w:ilvl w:val="1"/>
          <w:numId w:val="23"/>
        </w:numPr>
        <w:ind w:right="1787" w:hanging="370"/>
      </w:pPr>
      <w:r>
        <w:t xml:space="preserve">Öğrencilerin öğrenci otomasyon sistemindeki kayıtlarına blok konulur. </w:t>
      </w:r>
    </w:p>
    <w:p w14:paraId="3D34B32A" w14:textId="77777777" w:rsidR="002A4FD9" w:rsidRDefault="00F22BBD">
      <w:pPr>
        <w:numPr>
          <w:ilvl w:val="1"/>
          <w:numId w:val="23"/>
        </w:numPr>
        <w:ind w:right="1787" w:hanging="370"/>
      </w:pPr>
      <w:r>
        <w:t xml:space="preserve">Öğretim elemanı ve idari personelin görev yaptığı birime yazı yazılır. </w:t>
      </w:r>
    </w:p>
    <w:p w14:paraId="29CA24C1" w14:textId="77777777" w:rsidR="002A4FD9" w:rsidRDefault="00F22BBD">
      <w:pPr>
        <w:numPr>
          <w:ilvl w:val="0"/>
          <w:numId w:val="23"/>
        </w:numPr>
        <w:ind w:right="1787" w:hanging="360"/>
      </w:pPr>
      <w:r>
        <w:t xml:space="preserve">Gününde iade edilmeyen her yayın için alınan gecikme cezası aşağıdaki tabloya göre hesaplanır: </w:t>
      </w:r>
    </w:p>
    <w:tbl>
      <w:tblPr>
        <w:tblStyle w:val="TableGrid"/>
        <w:tblW w:w="5523" w:type="dxa"/>
        <w:tblInd w:w="3287" w:type="dxa"/>
        <w:tblCellMar>
          <w:top w:w="4" w:type="dxa"/>
          <w:left w:w="115" w:type="dxa"/>
          <w:right w:w="115" w:type="dxa"/>
        </w:tblCellMar>
        <w:tblLook w:val="04A0" w:firstRow="1" w:lastRow="0" w:firstColumn="1" w:lastColumn="0" w:noHBand="0" w:noVBand="1"/>
      </w:tblPr>
      <w:tblGrid>
        <w:gridCol w:w="1886"/>
        <w:gridCol w:w="1652"/>
        <w:gridCol w:w="1985"/>
      </w:tblGrid>
      <w:tr w:rsidR="002A4FD9" w14:paraId="742DEBF2" w14:textId="77777777">
        <w:trPr>
          <w:trHeight w:val="269"/>
        </w:trPr>
        <w:tc>
          <w:tcPr>
            <w:tcW w:w="1886" w:type="dxa"/>
            <w:tcBorders>
              <w:top w:val="single" w:sz="4" w:space="0" w:color="000000"/>
              <w:left w:val="single" w:sz="4" w:space="0" w:color="000000"/>
              <w:bottom w:val="single" w:sz="4" w:space="0" w:color="000000"/>
              <w:right w:val="single" w:sz="4" w:space="0" w:color="000000"/>
            </w:tcBorders>
          </w:tcPr>
          <w:p w14:paraId="4AF0D96D" w14:textId="77777777" w:rsidR="002A4FD9" w:rsidRDefault="00F22BBD">
            <w:pPr>
              <w:spacing w:after="0" w:line="259" w:lineRule="auto"/>
              <w:ind w:left="0" w:right="2" w:firstLine="0"/>
              <w:jc w:val="center"/>
            </w:pPr>
            <w:r>
              <w:rPr>
                <w:b/>
              </w:rPr>
              <w:t xml:space="preserve">Kullanıcı Tipi </w:t>
            </w:r>
          </w:p>
        </w:tc>
        <w:tc>
          <w:tcPr>
            <w:tcW w:w="1652" w:type="dxa"/>
            <w:tcBorders>
              <w:top w:val="single" w:sz="4" w:space="0" w:color="000000"/>
              <w:left w:val="single" w:sz="4" w:space="0" w:color="000000"/>
              <w:bottom w:val="single" w:sz="4" w:space="0" w:color="000000"/>
              <w:right w:val="single" w:sz="4" w:space="0" w:color="000000"/>
            </w:tcBorders>
          </w:tcPr>
          <w:p w14:paraId="14D21839" w14:textId="77777777" w:rsidR="002A4FD9" w:rsidRDefault="00F22BBD">
            <w:pPr>
              <w:spacing w:after="0" w:line="259" w:lineRule="auto"/>
              <w:ind w:left="121" w:firstLine="0"/>
              <w:jc w:val="center"/>
            </w:pPr>
            <w:r>
              <w:rPr>
                <w:b/>
              </w:rPr>
              <w:t xml:space="preserve">1-7 gün arası </w:t>
            </w:r>
          </w:p>
        </w:tc>
        <w:tc>
          <w:tcPr>
            <w:tcW w:w="1985" w:type="dxa"/>
            <w:tcBorders>
              <w:top w:val="single" w:sz="4" w:space="0" w:color="000000"/>
              <w:left w:val="single" w:sz="4" w:space="0" w:color="000000"/>
              <w:bottom w:val="single" w:sz="4" w:space="0" w:color="000000"/>
              <w:right w:val="single" w:sz="4" w:space="0" w:color="000000"/>
            </w:tcBorders>
          </w:tcPr>
          <w:p w14:paraId="5AF7EC37" w14:textId="77777777" w:rsidR="002A4FD9" w:rsidRDefault="00F22BBD">
            <w:pPr>
              <w:spacing w:after="0" w:line="259" w:lineRule="auto"/>
              <w:ind w:left="117" w:firstLine="0"/>
              <w:jc w:val="center"/>
            </w:pPr>
            <w:r>
              <w:rPr>
                <w:b/>
              </w:rPr>
              <w:t xml:space="preserve">8 gün ve sonrası </w:t>
            </w:r>
          </w:p>
        </w:tc>
      </w:tr>
      <w:tr w:rsidR="002A4FD9" w14:paraId="6EB36E5D" w14:textId="77777777">
        <w:trPr>
          <w:trHeight w:val="518"/>
        </w:trPr>
        <w:tc>
          <w:tcPr>
            <w:tcW w:w="1886" w:type="dxa"/>
            <w:tcBorders>
              <w:top w:val="single" w:sz="4" w:space="0" w:color="000000"/>
              <w:left w:val="single" w:sz="4" w:space="0" w:color="000000"/>
              <w:bottom w:val="single" w:sz="4" w:space="0" w:color="000000"/>
              <w:right w:val="single" w:sz="4" w:space="0" w:color="000000"/>
            </w:tcBorders>
          </w:tcPr>
          <w:p w14:paraId="20C18752" w14:textId="77777777" w:rsidR="002A4FD9" w:rsidRDefault="00F22BBD">
            <w:pPr>
              <w:spacing w:after="33" w:line="259" w:lineRule="auto"/>
              <w:ind w:left="50" w:firstLine="0"/>
              <w:jc w:val="center"/>
            </w:pPr>
            <w:r>
              <w:rPr>
                <w:b/>
              </w:rPr>
              <w:t xml:space="preserve"> </w:t>
            </w:r>
            <w:r>
              <w:t xml:space="preserve"> </w:t>
            </w:r>
          </w:p>
          <w:p w14:paraId="3B71178D" w14:textId="77777777" w:rsidR="002A4FD9" w:rsidRDefault="00F22BBD">
            <w:pPr>
              <w:spacing w:after="0" w:line="259" w:lineRule="auto"/>
              <w:ind w:left="3" w:firstLine="0"/>
              <w:jc w:val="center"/>
            </w:pPr>
            <w:r>
              <w:t xml:space="preserve">Tüm Kullanıcılar </w:t>
            </w:r>
          </w:p>
        </w:tc>
        <w:tc>
          <w:tcPr>
            <w:tcW w:w="1652" w:type="dxa"/>
            <w:tcBorders>
              <w:top w:val="single" w:sz="4" w:space="0" w:color="000000"/>
              <w:left w:val="single" w:sz="4" w:space="0" w:color="000000"/>
              <w:bottom w:val="single" w:sz="4" w:space="0" w:color="000000"/>
              <w:right w:val="single" w:sz="4" w:space="0" w:color="000000"/>
            </w:tcBorders>
            <w:vAlign w:val="bottom"/>
          </w:tcPr>
          <w:p w14:paraId="7CA14FFD" w14:textId="0033489B" w:rsidR="002A4FD9" w:rsidRDefault="000E0D06" w:rsidP="00963EC4">
            <w:pPr>
              <w:spacing w:after="0" w:line="259" w:lineRule="auto"/>
              <w:ind w:left="122" w:firstLine="0"/>
              <w:jc w:val="center"/>
            </w:pPr>
            <w:r>
              <w:t>5</w:t>
            </w:r>
            <w:r w:rsidR="00963EC4">
              <w:t xml:space="preserve"> TL</w:t>
            </w:r>
            <w:r w:rsidR="00F22BBD">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53869FF5" w14:textId="7F0B26C8" w:rsidR="002A4FD9" w:rsidRDefault="000E0D06">
            <w:pPr>
              <w:spacing w:after="0" w:line="259" w:lineRule="auto"/>
              <w:ind w:left="118" w:firstLine="0"/>
              <w:jc w:val="center"/>
            </w:pPr>
            <w:r>
              <w:t>10</w:t>
            </w:r>
            <w:r w:rsidR="00F22BBD">
              <w:t xml:space="preserve"> TL </w:t>
            </w:r>
          </w:p>
        </w:tc>
      </w:tr>
    </w:tbl>
    <w:p w14:paraId="749DE95B" w14:textId="77777777" w:rsidR="002A4FD9" w:rsidRDefault="00F22BBD">
      <w:pPr>
        <w:spacing w:after="215" w:line="259" w:lineRule="auto"/>
        <w:ind w:left="1133" w:firstLine="0"/>
        <w:jc w:val="left"/>
      </w:pPr>
      <w:r>
        <w:t xml:space="preserve"> </w:t>
      </w:r>
    </w:p>
    <w:p w14:paraId="690E46C3" w14:textId="28971E36" w:rsidR="002A4FD9" w:rsidRDefault="00F22BBD">
      <w:pPr>
        <w:numPr>
          <w:ilvl w:val="0"/>
          <w:numId w:val="23"/>
        </w:numPr>
        <w:spacing w:after="0"/>
        <w:ind w:right="1787" w:hanging="360"/>
      </w:pPr>
      <w:r>
        <w:t xml:space="preserve">Rezerv (ders) yayınlarda </w:t>
      </w:r>
      <w:proofErr w:type="gramStart"/>
      <w:r>
        <w:t>geciken  her</w:t>
      </w:r>
      <w:proofErr w:type="gramEnd"/>
      <w:r w:rsidR="00963EC4">
        <w:t xml:space="preserve"> saat için </w:t>
      </w:r>
      <w:r w:rsidR="00131F66">
        <w:t>2</w:t>
      </w:r>
      <w:r>
        <w:t xml:space="preserve"> </w:t>
      </w:r>
      <w:r w:rsidR="00963EC4">
        <w:t>TL</w:t>
      </w:r>
      <w:r>
        <w:t xml:space="preserve"> gecikme cezası uygulanır. Ayrıca kullanıcı 1 hafta süre ile ödünç verme hizmetlerinden yararlanamaz. </w:t>
      </w:r>
    </w:p>
    <w:p w14:paraId="63BD86AC" w14:textId="4C32AE2A" w:rsidR="002A4FD9" w:rsidRDefault="00F22BBD">
      <w:pPr>
        <w:numPr>
          <w:ilvl w:val="0"/>
          <w:numId w:val="23"/>
        </w:numPr>
        <w:spacing w:after="0"/>
        <w:ind w:right="1787" w:hanging="360"/>
      </w:pPr>
      <w:r>
        <w:t>Zamanında iade edilmeyen dolap ve çalışma odası anahta</w:t>
      </w:r>
      <w:r w:rsidR="00963EC4">
        <w:t>rlarında geciken her saat için</w:t>
      </w:r>
      <w:r w:rsidR="00B56705">
        <w:t xml:space="preserve"> 2</w:t>
      </w:r>
      <w:r w:rsidR="00963EC4">
        <w:t xml:space="preserve"> TL</w:t>
      </w:r>
      <w:r>
        <w:t xml:space="preserve"> gecikme cezası uygulanır. </w:t>
      </w:r>
    </w:p>
    <w:p w14:paraId="78E45A89" w14:textId="58BDE003" w:rsidR="002A4FD9" w:rsidRDefault="00F22BBD">
      <w:pPr>
        <w:numPr>
          <w:ilvl w:val="0"/>
          <w:numId w:val="23"/>
        </w:numPr>
        <w:ind w:right="1787" w:hanging="360"/>
      </w:pPr>
      <w:r>
        <w:t xml:space="preserve">Zamanında iade edilmeyen </w:t>
      </w:r>
      <w:proofErr w:type="gramStart"/>
      <w:r>
        <w:t>görsel</w:t>
      </w:r>
      <w:r w:rsidR="00963EC4">
        <w:t xml:space="preserve"> </w:t>
      </w:r>
      <w:r>
        <w:t>-</w:t>
      </w:r>
      <w:proofErr w:type="gramEnd"/>
      <w:r w:rsidR="00963EC4">
        <w:t xml:space="preserve"> </w:t>
      </w:r>
      <w:r>
        <w:t xml:space="preserve">işitsel materyal (filmler, vs.) için  günlük </w:t>
      </w:r>
      <w:r w:rsidR="00B56705">
        <w:t>2</w:t>
      </w:r>
      <w:r w:rsidR="00963EC4">
        <w:t>0</w:t>
      </w:r>
      <w:r>
        <w:t xml:space="preserve"> TL gecikme cezası uygulanır. </w:t>
      </w:r>
    </w:p>
    <w:p w14:paraId="14ABBF4C" w14:textId="6950B434" w:rsidR="002A4FD9" w:rsidRPr="00D413A3" w:rsidRDefault="00F22BBD" w:rsidP="00D413A3">
      <w:pPr>
        <w:spacing w:after="629" w:line="259" w:lineRule="auto"/>
        <w:ind w:left="1133" w:firstLine="0"/>
        <w:jc w:val="left"/>
        <w:rPr>
          <w:b/>
          <w:bCs/>
        </w:rPr>
      </w:pPr>
      <w:r w:rsidRPr="00D413A3">
        <w:rPr>
          <w:b/>
          <w:bCs/>
        </w:rPr>
        <w:t xml:space="preserve"> </w:t>
      </w:r>
      <w:bookmarkStart w:id="24" w:name="_Toc482261062"/>
      <w:r w:rsidRPr="00D413A3">
        <w:rPr>
          <w:b/>
          <w:bCs/>
        </w:rPr>
        <w:t>3.2.10 Kayıp ya da zarar görmüş yayınlar</w:t>
      </w:r>
      <w:bookmarkEnd w:id="24"/>
      <w:r w:rsidRPr="00D413A3">
        <w:rPr>
          <w:b/>
          <w:bCs/>
        </w:rPr>
        <w:t xml:space="preserve"> </w:t>
      </w:r>
    </w:p>
    <w:p w14:paraId="1BD68C38" w14:textId="77777777" w:rsidR="002A4FD9" w:rsidRDefault="00F22BBD" w:rsidP="00D413A3">
      <w:pPr>
        <w:spacing w:after="0" w:line="259" w:lineRule="auto"/>
        <w:ind w:left="1134" w:firstLine="0"/>
        <w:jc w:val="left"/>
      </w:pPr>
      <w:r>
        <w:rPr>
          <w:b/>
        </w:rPr>
        <w:t xml:space="preserve"> </w:t>
      </w:r>
    </w:p>
    <w:p w14:paraId="10CE105F" w14:textId="77777777" w:rsidR="002A4FD9" w:rsidRDefault="00F22BBD">
      <w:pPr>
        <w:numPr>
          <w:ilvl w:val="0"/>
          <w:numId w:val="24"/>
        </w:numPr>
        <w:ind w:right="1787" w:hanging="281"/>
      </w:pPr>
      <w:r>
        <w:t xml:space="preserve">Kullanıcılar ödünç aldıkları yayınları korumak ve zarar vermemekle yükümlüdürler. </w:t>
      </w:r>
    </w:p>
    <w:p w14:paraId="4C56BFB0" w14:textId="77777777" w:rsidR="002A4FD9" w:rsidRDefault="00F22BBD">
      <w:pPr>
        <w:numPr>
          <w:ilvl w:val="0"/>
          <w:numId w:val="24"/>
        </w:numPr>
        <w:ind w:right="1787" w:hanging="281"/>
      </w:pPr>
      <w:r>
        <w:t xml:space="preserve">Kaybedilen yayının baskısı mevcut olanlar için; </w:t>
      </w:r>
    </w:p>
    <w:p w14:paraId="37049F1A" w14:textId="77777777" w:rsidR="002A4FD9" w:rsidRDefault="00F22BBD">
      <w:pPr>
        <w:ind w:left="2127" w:right="1787" w:hanging="286"/>
      </w:pPr>
      <w:r>
        <w:rPr>
          <w:rFonts w:ascii="Wingdings" w:eastAsia="Wingdings" w:hAnsi="Wingdings" w:cs="Wingdings"/>
        </w:rPr>
        <w:t></w:t>
      </w:r>
      <w:r>
        <w:rPr>
          <w:rFonts w:ascii="Arial" w:eastAsia="Arial" w:hAnsi="Arial" w:cs="Arial"/>
        </w:rPr>
        <w:t xml:space="preserve"> </w:t>
      </w:r>
      <w:r>
        <w:t xml:space="preserve">Kullanıcı 15 gün içinde yayının son baskısını temin etmek ve işlem ücretini ödemek zorundadır. </w:t>
      </w:r>
    </w:p>
    <w:p w14:paraId="47586BF5" w14:textId="77777777" w:rsidR="002A4FD9" w:rsidRDefault="00F22BBD">
      <w:pPr>
        <w:numPr>
          <w:ilvl w:val="0"/>
          <w:numId w:val="24"/>
        </w:numPr>
        <w:ind w:right="1787" w:hanging="281"/>
      </w:pPr>
      <w:r>
        <w:t xml:space="preserve">Baskısı tükenmiş yayının kaybedilmesi durumunda ise; </w:t>
      </w:r>
    </w:p>
    <w:p w14:paraId="7AA5834D" w14:textId="77777777" w:rsidR="00E97443" w:rsidRDefault="00F22BBD" w:rsidP="00E97443">
      <w:pPr>
        <w:ind w:left="1416" w:right="1787" w:firstLine="425"/>
      </w:pPr>
      <w:r>
        <w:rPr>
          <w:rFonts w:ascii="Wingdings" w:eastAsia="Wingdings" w:hAnsi="Wingdings" w:cs="Wingdings"/>
        </w:rPr>
        <w:t></w:t>
      </w:r>
      <w:r>
        <w:rPr>
          <w:rFonts w:ascii="Arial" w:eastAsia="Arial" w:hAnsi="Arial" w:cs="Arial"/>
        </w:rPr>
        <w:t xml:space="preserve"> </w:t>
      </w:r>
      <w:r>
        <w:t>Kullanıcı, Daire Başkanlığı’nca belirlenen, kaybedilene eşdeğer bir yayını 30 gün</w:t>
      </w:r>
    </w:p>
    <w:p w14:paraId="263262BB" w14:textId="157D1544" w:rsidR="002A4FD9" w:rsidRDefault="00F22BBD" w:rsidP="00E97443">
      <w:pPr>
        <w:ind w:left="1416" w:right="1787" w:firstLine="708"/>
      </w:pPr>
      <w:proofErr w:type="gramStart"/>
      <w:r>
        <w:t>içinde</w:t>
      </w:r>
      <w:proofErr w:type="gramEnd"/>
      <w:r>
        <w:t xml:space="preserve"> temin etmek ve işlem ücretini ödemek zorundadır. </w:t>
      </w:r>
    </w:p>
    <w:p w14:paraId="760279C5" w14:textId="76F583AE" w:rsidR="002A4FD9" w:rsidRDefault="00E97443">
      <w:pPr>
        <w:numPr>
          <w:ilvl w:val="0"/>
          <w:numId w:val="25"/>
        </w:numPr>
        <w:ind w:right="1787" w:hanging="384"/>
      </w:pPr>
      <w:r>
        <w:t xml:space="preserve">İşlem ücreti </w:t>
      </w:r>
      <w:r w:rsidR="003B47BD">
        <w:t>6</w:t>
      </w:r>
      <w:r>
        <w:t>0</w:t>
      </w:r>
      <w:r w:rsidR="00F22BBD">
        <w:t xml:space="preserve"> TL’dir. </w:t>
      </w:r>
    </w:p>
    <w:p w14:paraId="5806729A" w14:textId="77777777" w:rsidR="002A4FD9" w:rsidRDefault="00F22BBD">
      <w:pPr>
        <w:numPr>
          <w:ilvl w:val="0"/>
          <w:numId w:val="25"/>
        </w:numPr>
        <w:ind w:right="1787" w:hanging="384"/>
      </w:pPr>
      <w:r>
        <w:t xml:space="preserve">Kaybedilen yayın iade tarihinden önce kütüphaneye bildirilmezse ayrıca gecikme </w:t>
      </w:r>
      <w:proofErr w:type="gramStart"/>
      <w:r>
        <w:t>cezası  uygulanır</w:t>
      </w:r>
      <w:proofErr w:type="gramEnd"/>
      <w:r>
        <w:t xml:space="preserve">. </w:t>
      </w:r>
    </w:p>
    <w:p w14:paraId="0A67577D" w14:textId="019980EF" w:rsidR="002A4FD9" w:rsidRDefault="00F22BBD">
      <w:pPr>
        <w:numPr>
          <w:ilvl w:val="0"/>
          <w:numId w:val="25"/>
        </w:numPr>
        <w:ind w:right="1787" w:hanging="384"/>
      </w:pPr>
      <w:r>
        <w:lastRenderedPageBreak/>
        <w:t xml:space="preserve">Kullanıcı tarafından zarar verildiği tespit edilen yayına “kayıp yayın işlemi” uygulanır. </w:t>
      </w:r>
    </w:p>
    <w:p w14:paraId="39940C36" w14:textId="77777777" w:rsidR="002A4FD9" w:rsidRDefault="00F22BBD">
      <w:pPr>
        <w:numPr>
          <w:ilvl w:val="0"/>
          <w:numId w:val="25"/>
        </w:numPr>
        <w:ind w:right="1787" w:hanging="384"/>
      </w:pPr>
      <w:r>
        <w:t xml:space="preserve">Kasıtlı olarak yayına zarar verdiği tespit edilen üyelerin birimlerine yazı ile bildirilir. Disiplin kurullarından ceza alan kullanıcılara 2 ay süre ile ödünç yayın verilmez. </w:t>
      </w:r>
    </w:p>
    <w:p w14:paraId="7FA53720" w14:textId="77777777" w:rsidR="002A4FD9" w:rsidRDefault="00F22BBD">
      <w:pPr>
        <w:numPr>
          <w:ilvl w:val="0"/>
          <w:numId w:val="25"/>
        </w:numPr>
        <w:ind w:right="1787" w:hanging="384"/>
      </w:pPr>
      <w:proofErr w:type="gramStart"/>
      <w:r>
        <w:t>Kütüphanelerden  izinsiz</w:t>
      </w:r>
      <w:proofErr w:type="gramEnd"/>
      <w:r>
        <w:t xml:space="preserve"> yayın çıkardığı tespit edilip, Fakülte/ Enstitü disiplin kurullarından ceza alan kullanıcılara 2 ay süreyle ödünç yayın verilmez. </w:t>
      </w:r>
    </w:p>
    <w:p w14:paraId="0040B9B8" w14:textId="77777777" w:rsidR="002A4FD9" w:rsidRDefault="00F22BBD">
      <w:pPr>
        <w:numPr>
          <w:ilvl w:val="0"/>
          <w:numId w:val="25"/>
        </w:numPr>
        <w:ind w:right="1787" w:hanging="384"/>
      </w:pPr>
      <w:r>
        <w:t xml:space="preserve">Cezalar, Daire Başkanlığı’nın önerisi ile Üniversite Yönetim Kurulu tarafından belirlenir. </w:t>
      </w:r>
    </w:p>
    <w:p w14:paraId="4E217B52" w14:textId="77777777" w:rsidR="002A4FD9" w:rsidRDefault="00F22BBD">
      <w:pPr>
        <w:numPr>
          <w:ilvl w:val="0"/>
          <w:numId w:val="25"/>
        </w:numPr>
        <w:ind w:right="1787" w:hanging="384"/>
      </w:pPr>
      <w:r>
        <w:t xml:space="preserve">Gerekli durumlarda kurallar Daire Başkanlığı tarafından yeniden düzenlenebilir. </w:t>
      </w:r>
    </w:p>
    <w:p w14:paraId="7584CA76" w14:textId="77777777" w:rsidR="002A4FD9" w:rsidRDefault="00F22BBD">
      <w:pPr>
        <w:spacing w:after="19" w:line="259" w:lineRule="auto"/>
        <w:ind w:left="1133" w:firstLine="0"/>
        <w:jc w:val="left"/>
      </w:pPr>
      <w:r>
        <w:t xml:space="preserve"> </w:t>
      </w:r>
    </w:p>
    <w:p w14:paraId="0257F8A6" w14:textId="77777777" w:rsidR="002A4FD9" w:rsidRDefault="00F22BBD">
      <w:pPr>
        <w:pStyle w:val="Balk2"/>
        <w:ind w:left="1128" w:right="1714"/>
      </w:pPr>
      <w:bookmarkStart w:id="25" w:name="_Toc482261063"/>
      <w:r>
        <w:t>3.3</w:t>
      </w:r>
      <w:r>
        <w:rPr>
          <w:rFonts w:ascii="Arial" w:eastAsia="Arial" w:hAnsi="Arial" w:cs="Arial"/>
        </w:rPr>
        <w:t xml:space="preserve"> </w:t>
      </w:r>
      <w:proofErr w:type="spellStart"/>
      <w:r>
        <w:t>Kütüphanelerarası</w:t>
      </w:r>
      <w:proofErr w:type="spellEnd"/>
      <w:r>
        <w:t xml:space="preserve"> Ödünç Yayın / Belge Sağlama</w:t>
      </w:r>
      <w:bookmarkEnd w:id="25"/>
      <w:r>
        <w:t xml:space="preserve"> </w:t>
      </w:r>
    </w:p>
    <w:p w14:paraId="20E93042" w14:textId="77777777" w:rsidR="00D413A3" w:rsidRDefault="00F22BBD">
      <w:pPr>
        <w:spacing w:after="160" w:line="315" w:lineRule="auto"/>
        <w:ind w:left="1145" w:right="1787"/>
      </w:pPr>
      <w:r>
        <w:t xml:space="preserve">Üniversite kütüphaneleri arasındaki işbirliği çerçevesinde kütüphane </w:t>
      </w:r>
      <w:proofErr w:type="gramStart"/>
      <w:r>
        <w:t>yayınlarının  karşılıklı</w:t>
      </w:r>
      <w:proofErr w:type="gramEnd"/>
      <w:r>
        <w:t xml:space="preserve"> kullandırılması hizmetidir. İTÜ öğretim elemanları, yüksek lisans / doktora öğrencileri ile lisans öğrencileri ve idari personel, </w:t>
      </w:r>
      <w:proofErr w:type="spellStart"/>
      <w:r>
        <w:t>kütüphanelerarası</w:t>
      </w:r>
      <w:proofErr w:type="spellEnd"/>
      <w:r>
        <w:t xml:space="preserve"> ödünç hizmetinden yararlanabilirler.  </w:t>
      </w:r>
    </w:p>
    <w:p w14:paraId="206E2ED6" w14:textId="77777777" w:rsidR="00D413A3" w:rsidRDefault="00D413A3">
      <w:pPr>
        <w:spacing w:after="160" w:line="315" w:lineRule="auto"/>
        <w:ind w:left="1145" w:right="1787"/>
      </w:pPr>
    </w:p>
    <w:p w14:paraId="03EA9B73" w14:textId="2CED2341" w:rsidR="002A4FD9" w:rsidRDefault="00F22BBD">
      <w:pPr>
        <w:spacing w:after="160" w:line="315" w:lineRule="auto"/>
        <w:ind w:left="1145" w:right="1787"/>
      </w:pPr>
      <w:r>
        <w:rPr>
          <w:b/>
        </w:rPr>
        <w:t xml:space="preserve">3.3.1 İTÜ mensupları için </w:t>
      </w:r>
      <w:proofErr w:type="spellStart"/>
      <w:r>
        <w:rPr>
          <w:b/>
        </w:rPr>
        <w:t>kütüphanelerarası</w:t>
      </w:r>
      <w:proofErr w:type="spellEnd"/>
      <w:r>
        <w:rPr>
          <w:b/>
        </w:rPr>
        <w:t xml:space="preserve"> yayın sağlama </w:t>
      </w:r>
    </w:p>
    <w:p w14:paraId="5A5A4586" w14:textId="3BF6A6BF" w:rsidR="002A4FD9" w:rsidRDefault="00F22BBD" w:rsidP="00945F30">
      <w:pPr>
        <w:spacing w:after="235"/>
        <w:ind w:left="1145" w:right="1787"/>
      </w:pPr>
      <w:r>
        <w:t>Amaç: İTÜ mensuplarının ihtiyaç duyduğu ve İTÜ kütüphanelerinde bulunmayan bilgi kaynaklarını, yurt</w:t>
      </w:r>
      <w:r w:rsidR="00696940">
        <w:t xml:space="preserve"> </w:t>
      </w:r>
      <w:r>
        <w:t>içi ve yurt</w:t>
      </w:r>
      <w:r w:rsidR="00696940">
        <w:t xml:space="preserve"> </w:t>
      </w:r>
      <w:r>
        <w:t xml:space="preserve">dışındaki kütüphane ve bilgi merkezlerinden basılı veya elektronik biçimde sağlamaktır. </w:t>
      </w:r>
    </w:p>
    <w:p w14:paraId="5429FFBC" w14:textId="77777777" w:rsidR="002A4FD9" w:rsidRDefault="00F22BBD">
      <w:pPr>
        <w:spacing w:after="206"/>
        <w:ind w:left="1145" w:right="1787"/>
      </w:pPr>
      <w:r>
        <w:t xml:space="preserve">Genel kurallar: </w:t>
      </w:r>
    </w:p>
    <w:p w14:paraId="6A44A696" w14:textId="77777777" w:rsidR="002A4FD9" w:rsidRDefault="00F22BBD">
      <w:pPr>
        <w:numPr>
          <w:ilvl w:val="0"/>
          <w:numId w:val="26"/>
        </w:numPr>
        <w:ind w:right="1787" w:hanging="425"/>
      </w:pPr>
      <w:proofErr w:type="spellStart"/>
      <w:r>
        <w:t>Kütüphanelerarası</w:t>
      </w:r>
      <w:proofErr w:type="spellEnd"/>
      <w:r>
        <w:t xml:space="preserve"> ödünç yayın / belge sağlama hizmetinden, </w:t>
      </w:r>
    </w:p>
    <w:p w14:paraId="66B7B9C8" w14:textId="77777777" w:rsidR="002A4FD9" w:rsidRDefault="00F22BBD">
      <w:pPr>
        <w:numPr>
          <w:ilvl w:val="1"/>
          <w:numId w:val="26"/>
        </w:numPr>
        <w:ind w:left="1699" w:right="1787" w:hanging="283"/>
      </w:pPr>
      <w:r>
        <w:t xml:space="preserve">İTÜ öğretim elemanları, </w:t>
      </w:r>
    </w:p>
    <w:p w14:paraId="315F2013" w14:textId="77777777" w:rsidR="002A4FD9" w:rsidRDefault="00F22BBD">
      <w:pPr>
        <w:numPr>
          <w:ilvl w:val="1"/>
          <w:numId w:val="26"/>
        </w:numPr>
        <w:ind w:left="1699" w:right="1787" w:hanging="283"/>
      </w:pPr>
      <w:r>
        <w:t xml:space="preserve">İTÜ idari personeli, </w:t>
      </w:r>
    </w:p>
    <w:p w14:paraId="295E3A64" w14:textId="77777777" w:rsidR="002A4FD9" w:rsidRDefault="00F22BBD">
      <w:pPr>
        <w:numPr>
          <w:ilvl w:val="1"/>
          <w:numId w:val="26"/>
        </w:numPr>
        <w:ind w:left="1699" w:right="1787" w:hanging="283"/>
      </w:pPr>
      <w:r>
        <w:t xml:space="preserve">İTÜ öğrencileri yararlanabilir. </w:t>
      </w:r>
    </w:p>
    <w:p w14:paraId="1EF2DEBB" w14:textId="77777777" w:rsidR="002A4FD9" w:rsidRDefault="00F22BBD">
      <w:pPr>
        <w:numPr>
          <w:ilvl w:val="0"/>
          <w:numId w:val="26"/>
        </w:numPr>
        <w:ind w:right="1787" w:hanging="425"/>
      </w:pPr>
      <w:r>
        <w:t xml:space="preserve">Bu hizmetten yararlanabilen kullanıcılar sadece kendileri için istekte bulunabilirler. Başka kullanıcılar için istekte bulunamazlar. </w:t>
      </w:r>
    </w:p>
    <w:p w14:paraId="66575B96" w14:textId="77777777" w:rsidR="002A4FD9" w:rsidRDefault="00F22BBD">
      <w:pPr>
        <w:numPr>
          <w:ilvl w:val="0"/>
          <w:numId w:val="26"/>
        </w:numPr>
        <w:ind w:right="1787" w:hanging="425"/>
      </w:pPr>
      <w:r>
        <w:t xml:space="preserve">Kullanıcı, </w:t>
      </w:r>
      <w:r>
        <w:tab/>
        <w:t xml:space="preserve">aradığı </w:t>
      </w:r>
      <w:r w:rsidR="00945F30">
        <w:tab/>
        <w:t xml:space="preserve">yayının </w:t>
      </w:r>
      <w:r w:rsidR="00945F30">
        <w:tab/>
        <w:t xml:space="preserve">İTÜ </w:t>
      </w:r>
      <w:r w:rsidR="00945F30">
        <w:tab/>
        <w:t xml:space="preserve">kütüphanelerinde </w:t>
      </w:r>
      <w:r>
        <w:t xml:space="preserve">bulunup bulunmadığını </w:t>
      </w:r>
      <w:hyperlink r:id="rId11">
        <w:r>
          <w:rPr>
            <w:u w:val="single" w:color="000000"/>
          </w:rPr>
          <w:t>http://www.kutuphane.itu.edu.tr</w:t>
        </w:r>
      </w:hyperlink>
      <w:hyperlink r:id="rId12">
        <w:r>
          <w:t xml:space="preserve"> </w:t>
        </w:r>
      </w:hyperlink>
      <w:r>
        <w:t xml:space="preserve">adresinden tarayarak tespit edebilir. </w:t>
      </w:r>
    </w:p>
    <w:p w14:paraId="4061776A" w14:textId="77777777" w:rsidR="002A4FD9" w:rsidRDefault="00F22BBD">
      <w:pPr>
        <w:numPr>
          <w:ilvl w:val="0"/>
          <w:numId w:val="26"/>
        </w:numPr>
        <w:spacing w:after="121"/>
        <w:ind w:right="1787" w:hanging="425"/>
      </w:pPr>
      <w:r>
        <w:t xml:space="preserve">Kullanıcı, İTÜ Kütüphane ve Dokümantasyon Daire Başkanlığının web sayfasında Hizmetler menüsü altındaki </w:t>
      </w:r>
      <w:proofErr w:type="spellStart"/>
      <w:r>
        <w:rPr>
          <w:i/>
        </w:rPr>
        <w:t>Kütüphanelerarası</w:t>
      </w:r>
      <w:proofErr w:type="spellEnd"/>
      <w:r>
        <w:rPr>
          <w:i/>
        </w:rPr>
        <w:t xml:space="preserve"> İstek</w:t>
      </w:r>
      <w:r>
        <w:t xml:space="preserve"> sayfasını kullanarak yayın türüne göre form seçimini yapabilir ve İTÜ kütüphanelerinde bulunmayan yayınlar için istekte bulunabilir. </w:t>
      </w:r>
    </w:p>
    <w:tbl>
      <w:tblPr>
        <w:tblStyle w:val="TableGrid"/>
        <w:tblW w:w="8118" w:type="dxa"/>
        <w:tblInd w:w="1138" w:type="dxa"/>
        <w:tblCellMar>
          <w:top w:w="14" w:type="dxa"/>
          <w:left w:w="10" w:type="dxa"/>
        </w:tblCellMar>
        <w:tblLook w:val="04A0" w:firstRow="1" w:lastRow="0" w:firstColumn="1" w:lastColumn="0" w:noHBand="0" w:noVBand="1"/>
      </w:tblPr>
      <w:tblGrid>
        <w:gridCol w:w="1805"/>
        <w:gridCol w:w="3183"/>
        <w:gridCol w:w="3130"/>
      </w:tblGrid>
      <w:tr w:rsidR="002A4FD9" w14:paraId="38828EE8" w14:textId="77777777">
        <w:trPr>
          <w:trHeight w:val="518"/>
        </w:trPr>
        <w:tc>
          <w:tcPr>
            <w:tcW w:w="1805" w:type="dxa"/>
            <w:tcBorders>
              <w:top w:val="single" w:sz="4" w:space="0" w:color="000000"/>
              <w:left w:val="single" w:sz="4" w:space="0" w:color="000000"/>
              <w:bottom w:val="single" w:sz="4" w:space="0" w:color="000000"/>
              <w:right w:val="single" w:sz="4" w:space="0" w:color="000000"/>
            </w:tcBorders>
          </w:tcPr>
          <w:p w14:paraId="762EE2E3" w14:textId="77777777" w:rsidR="002A4FD9" w:rsidRDefault="00F22BBD">
            <w:pPr>
              <w:spacing w:after="0" w:line="259" w:lineRule="auto"/>
              <w:ind w:left="0" w:firstLine="0"/>
              <w:jc w:val="left"/>
            </w:pPr>
            <w:r>
              <w:rPr>
                <w:b/>
              </w:rPr>
              <w:t xml:space="preserve">Kullanıcı </w:t>
            </w:r>
          </w:p>
        </w:tc>
        <w:tc>
          <w:tcPr>
            <w:tcW w:w="3183" w:type="dxa"/>
            <w:tcBorders>
              <w:top w:val="single" w:sz="4" w:space="0" w:color="000000"/>
              <w:left w:val="single" w:sz="4" w:space="0" w:color="000000"/>
              <w:bottom w:val="single" w:sz="4" w:space="0" w:color="000000"/>
              <w:right w:val="single" w:sz="4" w:space="0" w:color="000000"/>
            </w:tcBorders>
          </w:tcPr>
          <w:p w14:paraId="7FC3264E" w14:textId="77777777" w:rsidR="002A4FD9" w:rsidRDefault="00F22BBD">
            <w:pPr>
              <w:spacing w:after="0" w:line="259" w:lineRule="auto"/>
              <w:ind w:left="0" w:firstLine="0"/>
              <w:jc w:val="left"/>
            </w:pPr>
            <w:proofErr w:type="spellStart"/>
            <w:r>
              <w:rPr>
                <w:b/>
              </w:rPr>
              <w:t>Kütüphanelerarası</w:t>
            </w:r>
            <w:proofErr w:type="spellEnd"/>
            <w:r>
              <w:rPr>
                <w:b/>
              </w:rPr>
              <w:t xml:space="preserve"> Ödünç </w:t>
            </w:r>
          </w:p>
          <w:p w14:paraId="7CA18AAC" w14:textId="77777777" w:rsidR="002A4FD9" w:rsidRDefault="00F22BBD">
            <w:pPr>
              <w:spacing w:after="0" w:line="259" w:lineRule="auto"/>
              <w:ind w:left="0" w:right="121" w:firstLine="0"/>
              <w:jc w:val="right"/>
            </w:pPr>
            <w:r>
              <w:rPr>
                <w:b/>
              </w:rPr>
              <w:t xml:space="preserve">Alınabilen Toplam Yayın Sayısı </w:t>
            </w:r>
          </w:p>
        </w:tc>
        <w:tc>
          <w:tcPr>
            <w:tcW w:w="3130" w:type="dxa"/>
            <w:tcBorders>
              <w:top w:val="single" w:sz="4" w:space="0" w:color="000000"/>
              <w:left w:val="single" w:sz="4" w:space="0" w:color="000000"/>
              <w:bottom w:val="single" w:sz="4" w:space="0" w:color="000000"/>
              <w:right w:val="single" w:sz="4" w:space="0" w:color="000000"/>
            </w:tcBorders>
          </w:tcPr>
          <w:p w14:paraId="5C51F0ED" w14:textId="77777777" w:rsidR="002A4FD9" w:rsidRDefault="00F22BBD">
            <w:pPr>
              <w:tabs>
                <w:tab w:val="center" w:pos="1266"/>
                <w:tab w:val="center" w:pos="2080"/>
                <w:tab w:val="right" w:pos="3121"/>
              </w:tabs>
              <w:spacing w:after="0" w:line="259" w:lineRule="auto"/>
              <w:ind w:left="0" w:firstLine="0"/>
              <w:jc w:val="left"/>
            </w:pPr>
            <w:r>
              <w:rPr>
                <w:b/>
              </w:rPr>
              <w:t xml:space="preserve">Toplam </w:t>
            </w:r>
            <w:r>
              <w:rPr>
                <w:b/>
              </w:rPr>
              <w:tab/>
              <w:t xml:space="preserve">Ödünç </w:t>
            </w:r>
            <w:r>
              <w:rPr>
                <w:b/>
              </w:rPr>
              <w:tab/>
              <w:t xml:space="preserve">Alma </w:t>
            </w:r>
            <w:r>
              <w:rPr>
                <w:b/>
              </w:rPr>
              <w:tab/>
              <w:t xml:space="preserve">Hakkı </w:t>
            </w:r>
          </w:p>
          <w:p w14:paraId="4E94AB75" w14:textId="77777777" w:rsidR="002A4FD9" w:rsidRDefault="00F22BBD">
            <w:pPr>
              <w:spacing w:after="0" w:line="259" w:lineRule="auto"/>
              <w:ind w:left="283" w:firstLine="0"/>
              <w:jc w:val="left"/>
            </w:pPr>
            <w:r>
              <w:rPr>
                <w:b/>
              </w:rPr>
              <w:t xml:space="preserve">(Basılı/Elektronik Kopya) </w:t>
            </w:r>
          </w:p>
        </w:tc>
      </w:tr>
      <w:tr w:rsidR="002A4FD9" w14:paraId="0BA29555" w14:textId="77777777">
        <w:trPr>
          <w:trHeight w:val="542"/>
        </w:trPr>
        <w:tc>
          <w:tcPr>
            <w:tcW w:w="1805" w:type="dxa"/>
            <w:tcBorders>
              <w:top w:val="single" w:sz="4" w:space="0" w:color="000000"/>
              <w:left w:val="single" w:sz="4" w:space="0" w:color="000000"/>
              <w:bottom w:val="single" w:sz="4" w:space="0" w:color="000000"/>
              <w:right w:val="single" w:sz="4" w:space="0" w:color="000000"/>
            </w:tcBorders>
          </w:tcPr>
          <w:p w14:paraId="03B1273D" w14:textId="77777777" w:rsidR="002A4FD9" w:rsidRDefault="00F22BBD">
            <w:pPr>
              <w:spacing w:after="0" w:line="259" w:lineRule="auto"/>
              <w:ind w:left="0" w:firstLine="0"/>
              <w:jc w:val="left"/>
            </w:pPr>
            <w:r>
              <w:t xml:space="preserve">Öğretim Elemanı </w:t>
            </w:r>
          </w:p>
        </w:tc>
        <w:tc>
          <w:tcPr>
            <w:tcW w:w="3183" w:type="dxa"/>
            <w:tcBorders>
              <w:top w:val="single" w:sz="4" w:space="0" w:color="000000"/>
              <w:left w:val="single" w:sz="4" w:space="0" w:color="000000"/>
              <w:bottom w:val="single" w:sz="4" w:space="0" w:color="000000"/>
              <w:right w:val="single" w:sz="4" w:space="0" w:color="000000"/>
            </w:tcBorders>
            <w:vAlign w:val="bottom"/>
          </w:tcPr>
          <w:p w14:paraId="3E3AF12E" w14:textId="77777777" w:rsidR="002A4FD9" w:rsidRDefault="00F22BBD">
            <w:pPr>
              <w:spacing w:after="0" w:line="259" w:lineRule="auto"/>
              <w:ind w:left="0" w:firstLine="0"/>
              <w:jc w:val="left"/>
            </w:pPr>
            <w:r>
              <w:t xml:space="preserve">10 </w:t>
            </w:r>
          </w:p>
        </w:tc>
        <w:tc>
          <w:tcPr>
            <w:tcW w:w="3130" w:type="dxa"/>
            <w:tcBorders>
              <w:top w:val="single" w:sz="4" w:space="0" w:color="000000"/>
              <w:left w:val="single" w:sz="4" w:space="0" w:color="000000"/>
              <w:bottom w:val="single" w:sz="4" w:space="0" w:color="000000"/>
              <w:right w:val="single" w:sz="4" w:space="0" w:color="000000"/>
            </w:tcBorders>
            <w:vAlign w:val="bottom"/>
          </w:tcPr>
          <w:p w14:paraId="76433704" w14:textId="77777777" w:rsidR="002A4FD9" w:rsidRDefault="00F22BBD">
            <w:pPr>
              <w:spacing w:after="0" w:line="259" w:lineRule="auto"/>
              <w:ind w:left="0" w:firstLine="0"/>
              <w:jc w:val="left"/>
            </w:pPr>
            <w:r>
              <w:t xml:space="preserve">30 </w:t>
            </w:r>
          </w:p>
        </w:tc>
      </w:tr>
      <w:tr w:rsidR="002A4FD9" w14:paraId="6E8C95EA" w14:textId="77777777">
        <w:trPr>
          <w:trHeight w:val="538"/>
        </w:trPr>
        <w:tc>
          <w:tcPr>
            <w:tcW w:w="1805" w:type="dxa"/>
            <w:tcBorders>
              <w:top w:val="single" w:sz="4" w:space="0" w:color="000000"/>
              <w:left w:val="single" w:sz="4" w:space="0" w:color="000000"/>
              <w:bottom w:val="single" w:sz="4" w:space="0" w:color="000000"/>
              <w:right w:val="single" w:sz="4" w:space="0" w:color="000000"/>
            </w:tcBorders>
          </w:tcPr>
          <w:p w14:paraId="7747A189" w14:textId="77777777" w:rsidR="002A4FD9" w:rsidRDefault="00F22BBD">
            <w:pPr>
              <w:spacing w:after="0" w:line="259" w:lineRule="auto"/>
              <w:ind w:left="0" w:firstLine="0"/>
              <w:jc w:val="left"/>
            </w:pPr>
            <w:r>
              <w:t xml:space="preserve">İdari Personel </w:t>
            </w:r>
          </w:p>
        </w:tc>
        <w:tc>
          <w:tcPr>
            <w:tcW w:w="3183" w:type="dxa"/>
            <w:tcBorders>
              <w:top w:val="single" w:sz="4" w:space="0" w:color="000000"/>
              <w:left w:val="single" w:sz="4" w:space="0" w:color="000000"/>
              <w:bottom w:val="single" w:sz="4" w:space="0" w:color="000000"/>
              <w:right w:val="single" w:sz="4" w:space="0" w:color="000000"/>
            </w:tcBorders>
            <w:vAlign w:val="bottom"/>
          </w:tcPr>
          <w:p w14:paraId="120D05CD" w14:textId="77777777" w:rsidR="002A4FD9" w:rsidRDefault="00F22BBD">
            <w:pPr>
              <w:spacing w:after="0" w:line="259" w:lineRule="auto"/>
              <w:ind w:left="0" w:firstLine="0"/>
              <w:jc w:val="left"/>
            </w:pPr>
            <w:r>
              <w:t xml:space="preserve">5 </w:t>
            </w:r>
          </w:p>
        </w:tc>
        <w:tc>
          <w:tcPr>
            <w:tcW w:w="3130" w:type="dxa"/>
            <w:tcBorders>
              <w:top w:val="single" w:sz="4" w:space="0" w:color="000000"/>
              <w:left w:val="single" w:sz="4" w:space="0" w:color="000000"/>
              <w:bottom w:val="single" w:sz="4" w:space="0" w:color="000000"/>
              <w:right w:val="single" w:sz="4" w:space="0" w:color="000000"/>
            </w:tcBorders>
            <w:vAlign w:val="bottom"/>
          </w:tcPr>
          <w:p w14:paraId="18A434DC" w14:textId="77777777" w:rsidR="002A4FD9" w:rsidRDefault="00F22BBD">
            <w:pPr>
              <w:spacing w:after="0" w:line="259" w:lineRule="auto"/>
              <w:ind w:left="0" w:firstLine="0"/>
              <w:jc w:val="left"/>
            </w:pPr>
            <w:r>
              <w:t xml:space="preserve">10 </w:t>
            </w:r>
          </w:p>
        </w:tc>
      </w:tr>
      <w:tr w:rsidR="002A4FD9" w14:paraId="4D7705F7" w14:textId="77777777">
        <w:trPr>
          <w:trHeight w:val="528"/>
        </w:trPr>
        <w:tc>
          <w:tcPr>
            <w:tcW w:w="1805" w:type="dxa"/>
            <w:tcBorders>
              <w:top w:val="single" w:sz="4" w:space="0" w:color="000000"/>
              <w:left w:val="single" w:sz="4" w:space="0" w:color="000000"/>
              <w:bottom w:val="single" w:sz="4" w:space="0" w:color="000000"/>
              <w:right w:val="single" w:sz="4" w:space="0" w:color="000000"/>
            </w:tcBorders>
          </w:tcPr>
          <w:p w14:paraId="2260227A" w14:textId="77777777" w:rsidR="002A4FD9" w:rsidRDefault="00F22BBD">
            <w:pPr>
              <w:spacing w:after="0" w:line="259" w:lineRule="auto"/>
              <w:ind w:left="0" w:firstLine="0"/>
              <w:jc w:val="left"/>
            </w:pPr>
            <w:r>
              <w:t xml:space="preserve">Öğrenci </w:t>
            </w:r>
          </w:p>
        </w:tc>
        <w:tc>
          <w:tcPr>
            <w:tcW w:w="3183" w:type="dxa"/>
            <w:tcBorders>
              <w:top w:val="single" w:sz="4" w:space="0" w:color="000000"/>
              <w:left w:val="single" w:sz="4" w:space="0" w:color="000000"/>
              <w:bottom w:val="single" w:sz="4" w:space="0" w:color="000000"/>
              <w:right w:val="single" w:sz="4" w:space="0" w:color="000000"/>
            </w:tcBorders>
            <w:vAlign w:val="bottom"/>
          </w:tcPr>
          <w:p w14:paraId="5D176E85" w14:textId="77777777" w:rsidR="002A4FD9" w:rsidRDefault="00F22BBD">
            <w:pPr>
              <w:spacing w:after="0" w:line="259" w:lineRule="auto"/>
              <w:ind w:left="0" w:firstLine="0"/>
              <w:jc w:val="left"/>
            </w:pPr>
            <w:r>
              <w:t xml:space="preserve">5 </w:t>
            </w:r>
          </w:p>
        </w:tc>
        <w:tc>
          <w:tcPr>
            <w:tcW w:w="3130" w:type="dxa"/>
            <w:tcBorders>
              <w:top w:val="single" w:sz="4" w:space="0" w:color="000000"/>
              <w:left w:val="single" w:sz="4" w:space="0" w:color="000000"/>
              <w:bottom w:val="single" w:sz="4" w:space="0" w:color="000000"/>
              <w:right w:val="single" w:sz="4" w:space="0" w:color="000000"/>
            </w:tcBorders>
            <w:vAlign w:val="bottom"/>
          </w:tcPr>
          <w:p w14:paraId="66F7DA1A" w14:textId="77777777" w:rsidR="002A4FD9" w:rsidRDefault="00F22BBD">
            <w:pPr>
              <w:spacing w:after="0" w:line="259" w:lineRule="auto"/>
              <w:ind w:left="0" w:firstLine="0"/>
              <w:jc w:val="left"/>
            </w:pPr>
            <w:r>
              <w:t xml:space="preserve">15 </w:t>
            </w:r>
          </w:p>
        </w:tc>
      </w:tr>
    </w:tbl>
    <w:p w14:paraId="6A2CAB7F" w14:textId="77777777" w:rsidR="002A4FD9" w:rsidRDefault="00F22BBD">
      <w:pPr>
        <w:spacing w:after="223" w:line="259" w:lineRule="auto"/>
        <w:ind w:left="1133" w:firstLine="0"/>
        <w:jc w:val="left"/>
      </w:pPr>
      <w:r>
        <w:lastRenderedPageBreak/>
        <w:t xml:space="preserve"> </w:t>
      </w:r>
    </w:p>
    <w:p w14:paraId="4EBC0E03" w14:textId="77777777" w:rsidR="002A4FD9" w:rsidRDefault="00F22BBD">
      <w:pPr>
        <w:spacing w:after="179" w:line="259" w:lineRule="auto"/>
        <w:ind w:left="1133" w:firstLine="0"/>
        <w:jc w:val="left"/>
      </w:pPr>
      <w:r>
        <w:rPr>
          <w:b/>
        </w:rPr>
        <w:t xml:space="preserve"> </w:t>
      </w:r>
    </w:p>
    <w:p w14:paraId="1F7271FE" w14:textId="725FC855" w:rsidR="002A4FD9" w:rsidRDefault="00F22BBD">
      <w:pPr>
        <w:numPr>
          <w:ilvl w:val="0"/>
          <w:numId w:val="26"/>
        </w:numPr>
        <w:ind w:right="1787" w:hanging="425"/>
      </w:pPr>
      <w:r>
        <w:t xml:space="preserve">İsteklerin zamanında ve doğru bir şekilde karşılanabilmesi için formların doğru ve eksiksiz doldurulması, </w:t>
      </w:r>
      <w:proofErr w:type="gramStart"/>
      <w:r>
        <w:t>kısaltma  kullanılmaması</w:t>
      </w:r>
      <w:proofErr w:type="gramEnd"/>
      <w:r>
        <w:t xml:space="preserve"> gerekir. Eksik ve yanlış kaynak bilgisi isteğin zamanında ve doğru olarak teminini önleyecektir. Bilgilerden doğacak hatalardan istekte bulunan kullanıcı sorumludur. Form doldurulurken başlık (kitap, makale adı vb.), yazar, sayı, yıl vb. gibi bilgilerin doğru olduğundan mutlaka emin olunmalıdır. Süreli yayınlar için ISSN, kitaplar için ISBN numarası önemli bir yardımcıdır. </w:t>
      </w:r>
    </w:p>
    <w:p w14:paraId="048BDC24" w14:textId="77777777" w:rsidR="002A4FD9" w:rsidRDefault="00F22BBD">
      <w:pPr>
        <w:numPr>
          <w:ilvl w:val="0"/>
          <w:numId w:val="26"/>
        </w:numPr>
        <w:spacing w:after="207"/>
        <w:ind w:right="1787" w:hanging="425"/>
      </w:pPr>
      <w:r>
        <w:t xml:space="preserve">Eksik olarak doldurulan formlar işleme konulmaz ve bu durum, istekte bulunan kullanıcıya eposta mesajı ile bildirilir. </w:t>
      </w:r>
    </w:p>
    <w:p w14:paraId="048913C5" w14:textId="77777777" w:rsidR="002A4FD9" w:rsidRDefault="00F22BBD">
      <w:pPr>
        <w:numPr>
          <w:ilvl w:val="0"/>
          <w:numId w:val="26"/>
        </w:numPr>
        <w:spacing w:after="218"/>
        <w:ind w:right="1787" w:hanging="425"/>
      </w:pPr>
      <w:r>
        <w:t xml:space="preserve">Bilgilendirme notları kullanıcıların e-posta adreslerine gönderilmektedir. Kullanıcıların e-posta adreslerindeki değişiklikleri kütüphanelerin ödünç verme bankolarına veya </w:t>
      </w:r>
      <w:r>
        <w:rPr>
          <w:u w:val="single" w:color="000000"/>
        </w:rPr>
        <w:t>kutuphane@itu.edu.tr</w:t>
      </w:r>
      <w:r>
        <w:t xml:space="preserve"> adresine bildirmeleri gerekir. </w:t>
      </w:r>
    </w:p>
    <w:p w14:paraId="19C81302" w14:textId="77777777" w:rsidR="002A4FD9" w:rsidRDefault="00F22BBD">
      <w:pPr>
        <w:numPr>
          <w:ilvl w:val="0"/>
          <w:numId w:val="26"/>
        </w:numPr>
        <w:ind w:right="1787" w:hanging="425"/>
      </w:pPr>
      <w:r>
        <w:t xml:space="preserve">İstekte bulunulan yayınlar için sağlayıcı kütüphanenin ödünç verme kuralları geçerlidir. Ödünç alınan yayının zamanında getirilmemesi, kaybedilmesi veya zarar görmesi durumunda, yayının ödünç alındığı kütüphanenin kuralları uygulanır. Kullanıcı bu kurallara uymakla yükümlüdür. </w:t>
      </w:r>
    </w:p>
    <w:p w14:paraId="2B8DEE2C" w14:textId="77777777" w:rsidR="002A4FD9" w:rsidRDefault="00F22BBD">
      <w:pPr>
        <w:numPr>
          <w:ilvl w:val="0"/>
          <w:numId w:val="26"/>
        </w:numPr>
        <w:ind w:right="1787" w:hanging="425"/>
      </w:pPr>
      <w:r>
        <w:t xml:space="preserve">Yayın isteğinde bulunan kullanıcı, telif hakları doğrultusunda yayını kullanmayı ve istenen süre içinde iade etmeyi kabul etmiş sayılır. </w:t>
      </w:r>
    </w:p>
    <w:p w14:paraId="7EF6DB88" w14:textId="77777777" w:rsidR="002A4FD9" w:rsidRDefault="00F22BBD">
      <w:pPr>
        <w:numPr>
          <w:ilvl w:val="0"/>
          <w:numId w:val="26"/>
        </w:numPr>
        <w:ind w:right="1787" w:hanging="425"/>
      </w:pPr>
      <w:r>
        <w:t xml:space="preserve">Üzerinde gecikmiş yayın ve / veya limitin üzerinde para cezası bulunan kullanıcı, bu cezaları ödemediği sürece bu hizmetten yararlanamaz. </w:t>
      </w:r>
    </w:p>
    <w:p w14:paraId="5F50F088" w14:textId="77777777" w:rsidR="002A4FD9" w:rsidRDefault="00F22BBD">
      <w:pPr>
        <w:numPr>
          <w:ilvl w:val="0"/>
          <w:numId w:val="26"/>
        </w:numPr>
        <w:ind w:right="1787" w:hanging="425"/>
      </w:pPr>
      <w:r>
        <w:t>‘</w:t>
      </w:r>
      <w:proofErr w:type="spellStart"/>
      <w:r>
        <w:t>Kütüphanelerarası</w:t>
      </w:r>
      <w:proofErr w:type="spellEnd"/>
      <w:r>
        <w:t xml:space="preserve"> ödünç yayın/belge sağlama hizmeti’ aracılığı ile getirttiği yayını 1 ay içinde almayan veya ücretini ödemeyen kullanıcı yeni bir istekte bulunamaz ve ödünç verme hizmetlerinden yararlanamaz. </w:t>
      </w:r>
    </w:p>
    <w:p w14:paraId="3F2882A0" w14:textId="0CC9F9FD" w:rsidR="002A4FD9" w:rsidRDefault="00F22BBD">
      <w:pPr>
        <w:numPr>
          <w:ilvl w:val="0"/>
          <w:numId w:val="26"/>
        </w:numPr>
        <w:ind w:right="1787" w:hanging="425"/>
      </w:pPr>
      <w:proofErr w:type="spellStart"/>
      <w:r>
        <w:t>Kütüphanelerarası</w:t>
      </w:r>
      <w:proofErr w:type="spellEnd"/>
      <w:r>
        <w:t xml:space="preserve"> ödünç yayın/belge sağlama hizmeti aracılığı ile yapılan istekler sonucu doğacak tüm masrafları, istekte bulunan kullanıcı karşılar. (</w:t>
      </w:r>
      <w:proofErr w:type="gramStart"/>
      <w:r>
        <w:t>basılı</w:t>
      </w:r>
      <w:proofErr w:type="gramEnd"/>
      <w:r w:rsidR="00867A11">
        <w:t xml:space="preserve"> </w:t>
      </w:r>
      <w:r>
        <w:t xml:space="preserve">/elektronik kopya, posta ücreti vb.) </w:t>
      </w:r>
    </w:p>
    <w:p w14:paraId="1027F936" w14:textId="3B882126" w:rsidR="002A4FD9" w:rsidRDefault="00F22BBD">
      <w:pPr>
        <w:numPr>
          <w:ilvl w:val="0"/>
          <w:numId w:val="26"/>
        </w:numPr>
        <w:spacing w:after="0"/>
        <w:ind w:right="1787" w:hanging="425"/>
      </w:pPr>
      <w:r>
        <w:t>Yurt</w:t>
      </w:r>
      <w:r w:rsidR="00E274C8">
        <w:t xml:space="preserve"> </w:t>
      </w:r>
      <w:r>
        <w:t>içinden sağlanamayan yayın, kullanıcımızın istemesi durumunda yurt</w:t>
      </w:r>
      <w:r w:rsidR="00E274C8">
        <w:t xml:space="preserve"> </w:t>
      </w:r>
      <w:r>
        <w:t>dışından sağlanabilmektedir. Yurt</w:t>
      </w:r>
      <w:r w:rsidR="00E274C8">
        <w:t xml:space="preserve"> </w:t>
      </w:r>
      <w:r>
        <w:t xml:space="preserve">dışındaki kütüphaneler kendi ücret politikalarına göre yayın başına ücret almaktadır. Bu nedenle kullanıcılar istedikleri yayın için ödeyebilecekleri miktarı USD cinsinden </w:t>
      </w:r>
      <w:r>
        <w:rPr>
          <w:i/>
        </w:rPr>
        <w:t xml:space="preserve">Maximum </w:t>
      </w:r>
      <w:proofErr w:type="spellStart"/>
      <w:r>
        <w:rPr>
          <w:i/>
        </w:rPr>
        <w:t>Cost</w:t>
      </w:r>
      <w:proofErr w:type="spellEnd"/>
      <w:r>
        <w:t xml:space="preserve"> alanında belirtmelidir. Yurt</w:t>
      </w:r>
      <w:r w:rsidR="00696940">
        <w:t xml:space="preserve"> </w:t>
      </w:r>
      <w:r>
        <w:t xml:space="preserve">dışından sağlanan yayınlarda karşı kütüphaneye ödenecek ücretin tamamı ve ödünç alınan yayın için posta ve varsa gümrük ücreti kullanıcıdan alınır. </w:t>
      </w:r>
    </w:p>
    <w:p w14:paraId="68905239" w14:textId="77777777" w:rsidR="002A4FD9" w:rsidRDefault="00F22BBD">
      <w:pPr>
        <w:spacing w:after="252" w:line="259" w:lineRule="auto"/>
        <w:ind w:left="1133" w:firstLine="0"/>
        <w:jc w:val="left"/>
      </w:pPr>
      <w:r>
        <w:rPr>
          <w:b/>
        </w:rPr>
        <w:t xml:space="preserve"> </w:t>
      </w:r>
    </w:p>
    <w:p w14:paraId="03AF4B19" w14:textId="77777777" w:rsidR="002A4FD9" w:rsidRDefault="00F22BBD">
      <w:pPr>
        <w:pStyle w:val="Balk3"/>
        <w:ind w:left="1128" w:right="1714"/>
      </w:pPr>
      <w:bookmarkStart w:id="26" w:name="_Toc482261064"/>
      <w:r>
        <w:t>3.3.2</w:t>
      </w:r>
      <w:r>
        <w:rPr>
          <w:rFonts w:ascii="Arial" w:eastAsia="Arial" w:hAnsi="Arial" w:cs="Arial"/>
        </w:rPr>
        <w:t xml:space="preserve"> </w:t>
      </w:r>
      <w:proofErr w:type="gramStart"/>
      <w:r>
        <w:t>Diğer</w:t>
      </w:r>
      <w:proofErr w:type="gramEnd"/>
      <w:r>
        <w:t xml:space="preserve"> üniversite kütüphaneleri için </w:t>
      </w:r>
      <w:proofErr w:type="spellStart"/>
      <w:r>
        <w:t>kütüphanelerarası</w:t>
      </w:r>
      <w:proofErr w:type="spellEnd"/>
      <w:r>
        <w:t xml:space="preserve"> yayın sağlama</w:t>
      </w:r>
      <w:bookmarkEnd w:id="26"/>
      <w:r>
        <w:t xml:space="preserve"> </w:t>
      </w:r>
    </w:p>
    <w:p w14:paraId="76E0B141" w14:textId="77777777" w:rsidR="002A4FD9" w:rsidRDefault="00F22BBD">
      <w:pPr>
        <w:spacing w:after="273"/>
        <w:ind w:left="1145" w:right="1787"/>
      </w:pPr>
      <w:r>
        <w:t xml:space="preserve">Genel kurallar: </w:t>
      </w:r>
    </w:p>
    <w:p w14:paraId="24FD0D24" w14:textId="77777777" w:rsidR="002A4FD9" w:rsidRDefault="00F22BBD">
      <w:pPr>
        <w:numPr>
          <w:ilvl w:val="0"/>
          <w:numId w:val="27"/>
        </w:numPr>
        <w:ind w:left="1547" w:right="1787" w:hanging="410"/>
      </w:pPr>
      <w:proofErr w:type="spellStart"/>
      <w:r>
        <w:t>Kütüphanelerarası</w:t>
      </w:r>
      <w:proofErr w:type="spellEnd"/>
      <w:r>
        <w:t xml:space="preserve"> ödünç yayın / belge sağlama hizmeti sadece üniversite kütüphanelerini kapsamaktadır. </w:t>
      </w:r>
    </w:p>
    <w:p w14:paraId="1AEDE1BE" w14:textId="597CA1F4" w:rsidR="002A4FD9" w:rsidRDefault="00F22BBD">
      <w:pPr>
        <w:numPr>
          <w:ilvl w:val="0"/>
          <w:numId w:val="27"/>
        </w:numPr>
        <w:ind w:left="1547" w:right="1787" w:hanging="410"/>
      </w:pPr>
      <w:r>
        <w:t>Bu hizmetten ilk defa yararlanmak isteyen üniversite kütüphanesinin yetkilisi, üyelik formunu</w:t>
      </w:r>
      <w:r w:rsidR="00867A11">
        <w:t xml:space="preserve"> </w:t>
      </w:r>
      <w:r>
        <w:t xml:space="preserve">eksiksiz biçimde doldurmalı ve konuyla ilgili yetkili kütüphanecilerinin </w:t>
      </w:r>
      <w:r>
        <w:lastRenderedPageBreak/>
        <w:t xml:space="preserve">adlarını İTÜ Kütüphane ve Dokümantasyon Daire Başkanlığına bildirmiş olması gerekir. </w:t>
      </w:r>
      <w:proofErr w:type="spellStart"/>
      <w:r>
        <w:t>Bkz</w:t>
      </w:r>
      <w:proofErr w:type="spellEnd"/>
      <w:r>
        <w:t xml:space="preserve">: Form 4 </w:t>
      </w:r>
    </w:p>
    <w:p w14:paraId="32F9EA53" w14:textId="77777777" w:rsidR="002A4FD9" w:rsidRDefault="00F22BBD">
      <w:pPr>
        <w:numPr>
          <w:ilvl w:val="0"/>
          <w:numId w:val="27"/>
        </w:numPr>
        <w:ind w:left="1547" w:right="1787" w:hanging="410"/>
      </w:pPr>
      <w:r>
        <w:t xml:space="preserve">Kütüphaneler, isteklerini bu hizmet ile ilgili yetkili kütüphanecileri aracılığı ile yapabilirler. </w:t>
      </w:r>
    </w:p>
    <w:p w14:paraId="389F43C0" w14:textId="77777777" w:rsidR="002A4FD9" w:rsidRDefault="00F22BBD">
      <w:pPr>
        <w:numPr>
          <w:ilvl w:val="0"/>
          <w:numId w:val="27"/>
        </w:numPr>
        <w:ind w:left="1547" w:right="1787" w:hanging="410"/>
      </w:pPr>
      <w:r>
        <w:t xml:space="preserve">Diğer üniversitelerin kullanıcıları sadece üyesi oldukları kütüphaneleri aracılığı ile bu hizmetten yararlanabilirler. Kişisel olarak İTÜ Kütüphanelerine başvurarak bu hizmetten yararlanamazlar. </w:t>
      </w:r>
    </w:p>
    <w:p w14:paraId="50F6EF2C" w14:textId="77777777" w:rsidR="002A4FD9" w:rsidRDefault="00F22BBD">
      <w:pPr>
        <w:numPr>
          <w:ilvl w:val="0"/>
          <w:numId w:val="27"/>
        </w:numPr>
        <w:ind w:left="1547" w:right="1787" w:hanging="410"/>
      </w:pPr>
      <w:r>
        <w:t xml:space="preserve">İstekte bulunan kütüphane bibliyografik bilgisini tam olarak bildirdiği isteklerini, e-posta ile </w:t>
      </w:r>
      <w:r w:rsidRPr="00E274C8">
        <w:t>kutuphane@itu.edu.tr e-posta adresine iletebilirler.</w:t>
      </w:r>
      <w:r>
        <w:t xml:space="preserve"> </w:t>
      </w:r>
    </w:p>
    <w:p w14:paraId="2C423D55" w14:textId="77777777" w:rsidR="002A4FD9" w:rsidRDefault="00F22BBD">
      <w:pPr>
        <w:numPr>
          <w:ilvl w:val="0"/>
          <w:numId w:val="27"/>
        </w:numPr>
        <w:ind w:left="1547" w:right="1787" w:hanging="410"/>
      </w:pPr>
      <w:r>
        <w:t xml:space="preserve">İstekler, </w:t>
      </w:r>
    </w:p>
    <w:p w14:paraId="0437B143" w14:textId="77777777" w:rsidR="002A4FD9" w:rsidRDefault="00F22BBD">
      <w:pPr>
        <w:numPr>
          <w:ilvl w:val="1"/>
          <w:numId w:val="27"/>
        </w:numPr>
        <w:ind w:right="1787" w:hanging="334"/>
      </w:pPr>
      <w:proofErr w:type="spellStart"/>
      <w:r>
        <w:t>Kütüphanelerarası</w:t>
      </w:r>
      <w:proofErr w:type="spellEnd"/>
      <w:r>
        <w:t xml:space="preserve"> Ödünç Yayın İstek Formu </w:t>
      </w:r>
    </w:p>
    <w:p w14:paraId="67980079" w14:textId="77777777" w:rsidR="002A4FD9" w:rsidRDefault="00F22BBD">
      <w:pPr>
        <w:numPr>
          <w:ilvl w:val="1"/>
          <w:numId w:val="27"/>
        </w:numPr>
        <w:ind w:right="1787" w:hanging="334"/>
      </w:pPr>
      <w:r>
        <w:t xml:space="preserve">Kütüphanenin kullandığı otomasyon sisteminin formu </w:t>
      </w:r>
    </w:p>
    <w:p w14:paraId="4D571772" w14:textId="77777777" w:rsidR="002A4FD9" w:rsidRDefault="00F22BBD">
      <w:pPr>
        <w:numPr>
          <w:ilvl w:val="1"/>
          <w:numId w:val="27"/>
        </w:numPr>
        <w:ind w:right="1787" w:hanging="334"/>
      </w:pPr>
      <w:r>
        <w:t xml:space="preserve">Kütüphanenin kendi hazırladığı form ile yapılabilir. </w:t>
      </w:r>
    </w:p>
    <w:p w14:paraId="212B4310" w14:textId="77777777" w:rsidR="002A4FD9" w:rsidRDefault="00F22BBD">
      <w:pPr>
        <w:numPr>
          <w:ilvl w:val="0"/>
          <w:numId w:val="27"/>
        </w:numPr>
        <w:spacing w:after="0"/>
        <w:ind w:left="1547" w:right="1787" w:hanging="410"/>
      </w:pPr>
      <w:r>
        <w:t xml:space="preserve">İstekler kütüphaneye kargo ile gönderilir. Bu hizmet karşılığı doğacak tüm masraflar, istekte    </w:t>
      </w:r>
      <w:proofErr w:type="gramStart"/>
      <w:r>
        <w:t>bulunan  kütüphane</w:t>
      </w:r>
      <w:proofErr w:type="gramEnd"/>
      <w:r>
        <w:t xml:space="preserve"> tarafından karşılanır. (</w:t>
      </w:r>
      <w:proofErr w:type="gramStart"/>
      <w:r>
        <w:t>basılı</w:t>
      </w:r>
      <w:proofErr w:type="gramEnd"/>
      <w:r>
        <w:t xml:space="preserve"> kopya, kargo ücreti gibi) </w:t>
      </w:r>
    </w:p>
    <w:p w14:paraId="13B87DB4" w14:textId="77777777" w:rsidR="002A4FD9" w:rsidRDefault="00F22BBD">
      <w:pPr>
        <w:numPr>
          <w:ilvl w:val="0"/>
          <w:numId w:val="27"/>
        </w:numPr>
        <w:ind w:left="1547" w:right="1787" w:hanging="410"/>
      </w:pPr>
      <w:r>
        <w:t xml:space="preserve">İstekte bulunan üye kütüphaneye aynı anda en fazla, </w:t>
      </w:r>
    </w:p>
    <w:p w14:paraId="27BB2168" w14:textId="77777777" w:rsidR="002A4FD9" w:rsidRDefault="00F22BBD">
      <w:pPr>
        <w:numPr>
          <w:ilvl w:val="1"/>
          <w:numId w:val="27"/>
        </w:numPr>
        <w:ind w:right="1787" w:hanging="334"/>
      </w:pPr>
      <w:r>
        <w:t xml:space="preserve">10 yayın 30 gün süre (posta süresi dahil) ile ödünç verilir. </w:t>
      </w:r>
    </w:p>
    <w:p w14:paraId="50FD6367" w14:textId="77777777" w:rsidR="002A4FD9" w:rsidRDefault="00F22BBD">
      <w:pPr>
        <w:numPr>
          <w:ilvl w:val="1"/>
          <w:numId w:val="27"/>
        </w:numPr>
        <w:ind w:right="1787" w:hanging="334"/>
      </w:pPr>
      <w:r>
        <w:t xml:space="preserve">10 elektronik/basılı yayın isteği gönderilebilir. </w:t>
      </w:r>
    </w:p>
    <w:p w14:paraId="23DB5158" w14:textId="77777777" w:rsidR="002A4FD9" w:rsidRDefault="00F22BBD">
      <w:pPr>
        <w:numPr>
          <w:ilvl w:val="0"/>
          <w:numId w:val="27"/>
        </w:numPr>
        <w:ind w:left="1547" w:right="1787" w:hanging="410"/>
      </w:pPr>
      <w:r>
        <w:t xml:space="preserve">Ödünçte olan yayınlar </w:t>
      </w:r>
      <w:proofErr w:type="gramStart"/>
      <w:r>
        <w:t>için  ayırtma</w:t>
      </w:r>
      <w:proofErr w:type="gramEnd"/>
      <w:r>
        <w:t xml:space="preserve"> işlemi yapılmaz. </w:t>
      </w:r>
    </w:p>
    <w:p w14:paraId="2FCC582A" w14:textId="03562DA6" w:rsidR="002A4FD9" w:rsidRDefault="00F22BBD">
      <w:pPr>
        <w:numPr>
          <w:ilvl w:val="0"/>
          <w:numId w:val="27"/>
        </w:numPr>
        <w:spacing w:after="0"/>
        <w:ind w:left="1547" w:right="1787" w:hanging="410"/>
      </w:pPr>
      <w:proofErr w:type="gramStart"/>
      <w:r>
        <w:t>Yayının  kaybolması</w:t>
      </w:r>
      <w:proofErr w:type="gramEnd"/>
      <w:r>
        <w:t xml:space="preserve"> veya zarar görmesinden (postada kaybolması veya zarar   görmesi     dahil) istekte bulunan kütüphane sorumludur. </w:t>
      </w:r>
    </w:p>
    <w:p w14:paraId="4D5F09C4" w14:textId="77777777" w:rsidR="002A4FD9" w:rsidRDefault="00F22BBD">
      <w:pPr>
        <w:numPr>
          <w:ilvl w:val="0"/>
          <w:numId w:val="27"/>
        </w:numPr>
        <w:spacing w:after="0"/>
        <w:ind w:left="1547" w:right="1787" w:hanging="410"/>
      </w:pPr>
      <w:r>
        <w:t xml:space="preserve">Referans, rezerv ve görsel-işitsel bölümündeki yayınlar, süreli yayınlar, tezler, standartlar, nadir eserler ve arşiv kopyaları ile Daire Başkanlığı tarafından belirlenen ve kütüphane dışına çıkarılması uygun görülmeyen yayınlar ödünç verilmez. </w:t>
      </w:r>
    </w:p>
    <w:p w14:paraId="52067B1F" w14:textId="77777777" w:rsidR="002A4FD9" w:rsidRDefault="00F22BBD">
      <w:pPr>
        <w:numPr>
          <w:ilvl w:val="0"/>
          <w:numId w:val="27"/>
        </w:numPr>
        <w:spacing w:after="0"/>
        <w:ind w:left="1547" w:right="1787" w:hanging="410"/>
      </w:pPr>
      <w:r>
        <w:t>Ödünç alınan yayının kaybedilmesi, iade edilmemesi veya geciktirilmesi durumunda İTÜ</w:t>
      </w:r>
      <w:r w:rsidR="00FE2109">
        <w:t xml:space="preserve"> </w:t>
      </w:r>
      <w:r>
        <w:t xml:space="preserve">Kütüphane ve Dokümantasyon Daire Başkanlığının ödünç verme kuralları geçerlidir. </w:t>
      </w:r>
    </w:p>
    <w:p w14:paraId="5DAE22B6" w14:textId="77777777" w:rsidR="002A4FD9" w:rsidRDefault="00F22BBD">
      <w:pPr>
        <w:numPr>
          <w:ilvl w:val="0"/>
          <w:numId w:val="27"/>
        </w:numPr>
        <w:spacing w:after="0"/>
        <w:ind w:left="1547" w:right="1787" w:hanging="410"/>
      </w:pPr>
      <w:proofErr w:type="gramStart"/>
      <w:r>
        <w:t>Yayın  isteğinde</w:t>
      </w:r>
      <w:proofErr w:type="gramEnd"/>
      <w:r>
        <w:t xml:space="preserve"> bulunan  kütüphane, telif hakları doğrultusunda yayını kullanmayı ve ödünç   aldığı yayının süresi dolduğunda iade etmeyi kabul etmiş sayılır. </w:t>
      </w:r>
    </w:p>
    <w:p w14:paraId="7C7680C5" w14:textId="77777777" w:rsidR="002A4FD9" w:rsidRDefault="00F22BBD">
      <w:pPr>
        <w:numPr>
          <w:ilvl w:val="0"/>
          <w:numId w:val="27"/>
        </w:numPr>
        <w:spacing w:after="0"/>
        <w:ind w:left="1547" w:right="1787" w:hanging="410"/>
      </w:pPr>
      <w:r>
        <w:t xml:space="preserve">Kütüphane gerekli gördüğü hallerde, iade tarihini beklemeksizin, yayını geri çağırma hakkına sahiptir. </w:t>
      </w:r>
    </w:p>
    <w:p w14:paraId="693711E8" w14:textId="77777777" w:rsidR="002A4FD9" w:rsidRDefault="00F22BBD">
      <w:pPr>
        <w:spacing w:after="0" w:line="259" w:lineRule="auto"/>
        <w:ind w:left="1133" w:firstLine="0"/>
        <w:jc w:val="left"/>
      </w:pPr>
      <w:r>
        <w:t xml:space="preserve"> </w:t>
      </w:r>
    </w:p>
    <w:p w14:paraId="00B6D35E" w14:textId="77777777" w:rsidR="002A4FD9" w:rsidRDefault="002A4FD9">
      <w:pPr>
        <w:spacing w:after="252" w:line="259" w:lineRule="auto"/>
        <w:ind w:left="1133" w:firstLine="0"/>
        <w:jc w:val="left"/>
      </w:pPr>
    </w:p>
    <w:p w14:paraId="00D767B6" w14:textId="77777777" w:rsidR="002A4FD9" w:rsidRDefault="00F22BBD">
      <w:pPr>
        <w:pStyle w:val="Balk2"/>
        <w:spacing w:after="0" w:line="573" w:lineRule="auto"/>
        <w:ind w:left="1128" w:right="2847"/>
      </w:pPr>
      <w:bookmarkStart w:id="27" w:name="_Toc482261065"/>
      <w:r>
        <w:t>3.4</w:t>
      </w:r>
      <w:r>
        <w:rPr>
          <w:rFonts w:ascii="Arial" w:eastAsia="Arial" w:hAnsi="Arial" w:cs="Arial"/>
        </w:rPr>
        <w:t xml:space="preserve"> </w:t>
      </w:r>
      <w:r>
        <w:t xml:space="preserve">Nadir Eserler </w:t>
      </w:r>
      <w:r w:rsidR="00945F30">
        <w:t>v</w:t>
      </w:r>
      <w:r>
        <w:t xml:space="preserve">e Harita Bölümü Yararlandırma </w:t>
      </w:r>
      <w:proofErr w:type="gramStart"/>
      <w:r>
        <w:t>Ve</w:t>
      </w:r>
      <w:proofErr w:type="gramEnd"/>
      <w:r>
        <w:t xml:space="preserve"> Ödünç Verme </w:t>
      </w:r>
      <w:r w:rsidR="00945F30">
        <w:t>K</w:t>
      </w:r>
      <w:r>
        <w:t>uralları</w:t>
      </w:r>
      <w:bookmarkEnd w:id="27"/>
      <w:r>
        <w:t xml:space="preserve"> </w:t>
      </w:r>
    </w:p>
    <w:p w14:paraId="62B26B30" w14:textId="77777777" w:rsidR="002A4FD9" w:rsidRDefault="00F22BBD">
      <w:pPr>
        <w:spacing w:after="0" w:line="573" w:lineRule="auto"/>
        <w:ind w:left="1128" w:right="2847" w:hanging="10"/>
        <w:jc w:val="left"/>
      </w:pPr>
      <w:r>
        <w:rPr>
          <w:b/>
        </w:rPr>
        <w:t xml:space="preserve">3.4.1 Nadir eserler </w:t>
      </w:r>
    </w:p>
    <w:p w14:paraId="71C6ED02" w14:textId="77777777" w:rsidR="002A4FD9" w:rsidRDefault="00F22BBD">
      <w:pPr>
        <w:ind w:left="1145" w:right="1787"/>
      </w:pPr>
      <w:r>
        <w:t xml:space="preserve">Nadir Eserler Koleksiyonu Mustafa İnan Kütüphanesinde yer almaktadır. Mühendishane Matbaası ve Mühendis Mektebi Kütüphanesi mirasını devralan İTÜ Nadir Eserler Koleksiyonu, Osmanlı ve erken Cumhuriyet dönemi bilim ve teknoloji çalışmaları için önemli kaynak teşkil etmektedir. 18., 19. ve erken 20. yüzyıla ait mühendislik, teknoloji, cebir, geometri, gemi tasarımları, yapı ve inşaat konularında kitap ve süreli yayını barındıran bu koleksiyon, Osmanlı mühendislik ve mimarlık eğitimi hakkında bilgi vermekte ve aynı zamanda Osmanlı İmparatorluğu’nda üretilen tarih, edebiyat, sosyoloji ve sanat metinlerini de gözler önüne sermektedir. </w:t>
      </w:r>
    </w:p>
    <w:p w14:paraId="4C1EE833" w14:textId="77777777" w:rsidR="00EC4F5E" w:rsidRDefault="00EC4F5E">
      <w:pPr>
        <w:ind w:left="1145" w:right="1787"/>
      </w:pPr>
    </w:p>
    <w:p w14:paraId="777F4BC7" w14:textId="77777777" w:rsidR="002A4FD9" w:rsidRDefault="00F22BBD">
      <w:pPr>
        <w:numPr>
          <w:ilvl w:val="0"/>
          <w:numId w:val="28"/>
        </w:numPr>
        <w:ind w:left="1561" w:right="2359" w:hanging="286"/>
      </w:pPr>
      <w:r>
        <w:t>Kullanıcılar bu yayınların dijitalleştirilmiş kopyalarına web sayfasından</w:t>
      </w:r>
      <w:hyperlink r:id="rId13">
        <w:r>
          <w:t xml:space="preserve"> </w:t>
        </w:r>
      </w:hyperlink>
      <w:hyperlink r:id="rId14">
        <w:r>
          <w:rPr>
            <w:b/>
            <w:u w:val="single" w:color="000000"/>
          </w:rPr>
          <w:t>İTÜ</w:t>
        </w:r>
      </w:hyperlink>
      <w:hyperlink r:id="rId15">
        <w:r>
          <w:rPr>
            <w:b/>
            <w:u w:val="single" w:color="000000"/>
          </w:rPr>
          <w:t xml:space="preserve"> </w:t>
        </w:r>
      </w:hyperlink>
      <w:hyperlink r:id="rId16">
        <w:proofErr w:type="spellStart"/>
        <w:r>
          <w:rPr>
            <w:b/>
            <w:u w:val="single" w:color="000000"/>
          </w:rPr>
          <w:t>Kütüphaneleri</w:t>
        </w:r>
      </w:hyperlink>
      <w:hyperlink r:id="rId17"/>
      <w:hyperlink r:id="rId18">
        <w:r>
          <w:rPr>
            <w:b/>
            <w:u w:val="single" w:color="000000"/>
          </w:rPr>
          <w:t>Araştırma</w:t>
        </w:r>
        <w:proofErr w:type="spellEnd"/>
      </w:hyperlink>
      <w:hyperlink r:id="rId19">
        <w:r>
          <w:rPr>
            <w:b/>
            <w:u w:val="single" w:color="000000"/>
          </w:rPr>
          <w:t>-</w:t>
        </w:r>
      </w:hyperlink>
      <w:hyperlink r:id="rId20">
        <w:r>
          <w:rPr>
            <w:b/>
            <w:u w:val="single" w:color="000000"/>
          </w:rPr>
          <w:t>Sayısal</w:t>
        </w:r>
      </w:hyperlink>
      <w:hyperlink r:id="rId21">
        <w:r>
          <w:rPr>
            <w:b/>
            <w:u w:val="single" w:color="000000"/>
          </w:rPr>
          <w:t xml:space="preserve"> </w:t>
        </w:r>
      </w:hyperlink>
      <w:hyperlink r:id="rId22">
        <w:r>
          <w:rPr>
            <w:b/>
            <w:u w:val="single" w:color="000000"/>
          </w:rPr>
          <w:t>Koleksiyon</w:t>
        </w:r>
      </w:hyperlink>
      <w:hyperlink r:id="rId23">
        <w:r>
          <w:t xml:space="preserve"> </w:t>
        </w:r>
      </w:hyperlink>
      <w:r>
        <w:t xml:space="preserve"> bağlantılarını izleyerek erişebilirler. </w:t>
      </w:r>
    </w:p>
    <w:p w14:paraId="698AFA6A" w14:textId="0EB7F7DB" w:rsidR="002A4FD9" w:rsidRDefault="00F22BBD">
      <w:pPr>
        <w:numPr>
          <w:ilvl w:val="0"/>
          <w:numId w:val="28"/>
        </w:numPr>
        <w:spacing w:after="37"/>
        <w:ind w:left="1561" w:right="2359" w:hanging="286"/>
      </w:pPr>
      <w:r>
        <w:t>Henüz dijitalleştirilmemiş nadir eser kullanım istekleri için</w:t>
      </w:r>
      <w:hyperlink r:id="rId24">
        <w:r>
          <w:t xml:space="preserve"> </w:t>
        </w:r>
      </w:hyperlink>
      <w:hyperlink r:id="rId25">
        <w:r>
          <w:rPr>
            <w:b/>
            <w:u w:val="single" w:color="000000"/>
          </w:rPr>
          <w:t>nadir</w:t>
        </w:r>
      </w:hyperlink>
      <w:hyperlink r:id="rId26">
        <w:r>
          <w:rPr>
            <w:b/>
            <w:u w:val="single" w:color="000000"/>
          </w:rPr>
          <w:t xml:space="preserve"> </w:t>
        </w:r>
      </w:hyperlink>
      <w:hyperlink r:id="rId27">
        <w:r>
          <w:rPr>
            <w:b/>
            <w:u w:val="single" w:color="000000"/>
          </w:rPr>
          <w:t>eser</w:t>
        </w:r>
      </w:hyperlink>
      <w:hyperlink r:id="rId28">
        <w:r>
          <w:rPr>
            <w:b/>
            <w:u w:val="single" w:color="000000"/>
          </w:rPr>
          <w:t xml:space="preserve"> </w:t>
        </w:r>
      </w:hyperlink>
      <w:hyperlink r:id="rId29">
        <w:r>
          <w:rPr>
            <w:b/>
            <w:u w:val="single" w:color="000000"/>
          </w:rPr>
          <w:t>kullanım</w:t>
        </w:r>
      </w:hyperlink>
      <w:hyperlink r:id="rId30">
        <w:r>
          <w:rPr>
            <w:b/>
          </w:rPr>
          <w:t xml:space="preserve"> </w:t>
        </w:r>
      </w:hyperlink>
      <w:hyperlink r:id="rId31">
        <w:r w:rsidRPr="00E274C8">
          <w:rPr>
            <w:b/>
            <w:u w:val="single" w:color="000000"/>
          </w:rPr>
          <w:t>formu</w:t>
        </w:r>
      </w:hyperlink>
      <w:hyperlink r:id="rId32">
        <w:r w:rsidRPr="00E274C8">
          <w:rPr>
            <w:u w:color="000000"/>
          </w:rPr>
          <w:t xml:space="preserve"> </w:t>
        </w:r>
      </w:hyperlink>
      <w:hyperlink r:id="rId33">
        <w:r>
          <w:t>l</w:t>
        </w:r>
      </w:hyperlink>
      <w:r>
        <w:t xml:space="preserve">inkinde bulunan form doldurularak </w:t>
      </w:r>
      <w:r w:rsidR="00A65BF1">
        <w:t>kutuphanedanis@</w:t>
      </w:r>
      <w:r w:rsidRPr="00A65BF1">
        <w:rPr>
          <w:u w:val="single" w:color="000000"/>
        </w:rPr>
        <w:t>itu.edu.tr</w:t>
      </w:r>
      <w:r>
        <w:t xml:space="preserve"> adresine gönderilmelidir. Kullanıcılar ilgili formu, aynı zamanda Mustafa İnan Kütüphanesi </w:t>
      </w:r>
      <w:r w:rsidR="007F6717">
        <w:t>Referans</w:t>
      </w:r>
      <w:r>
        <w:t xml:space="preserve"> Masası’ndan edinebilirler. </w:t>
      </w:r>
    </w:p>
    <w:p w14:paraId="13B5AEB8" w14:textId="77777777" w:rsidR="002A4FD9" w:rsidRDefault="00F22BBD">
      <w:pPr>
        <w:numPr>
          <w:ilvl w:val="0"/>
          <w:numId w:val="28"/>
        </w:numPr>
        <w:spacing w:after="0"/>
        <w:ind w:left="1561" w:right="2359" w:hanging="286"/>
      </w:pPr>
      <w:r>
        <w:t xml:space="preserve">Eser </w:t>
      </w:r>
      <w:proofErr w:type="spellStart"/>
      <w:r>
        <w:t>sayışallaştırıldığında</w:t>
      </w:r>
      <w:proofErr w:type="spellEnd"/>
      <w:r>
        <w:t xml:space="preserve"> </w:t>
      </w:r>
      <w:r>
        <w:rPr>
          <w:b/>
        </w:rPr>
        <w:t xml:space="preserve">İTÜ Kütüphaneleri-Araştırma-Sayısal Koleksiyon </w:t>
      </w:r>
      <w:r>
        <w:t xml:space="preserve">üzerinden erişime sunulacak ve kullanıcıya e-posta aracılığı ile haber verilecektir. </w:t>
      </w:r>
    </w:p>
    <w:p w14:paraId="3BFC8623" w14:textId="77777777" w:rsidR="002A4FD9" w:rsidRDefault="00F22BBD">
      <w:pPr>
        <w:spacing w:after="0" w:line="259" w:lineRule="auto"/>
        <w:ind w:left="0" w:firstLine="0"/>
        <w:jc w:val="left"/>
      </w:pPr>
      <w:r>
        <w:t xml:space="preserve"> </w:t>
      </w:r>
    </w:p>
    <w:p w14:paraId="61B2B684" w14:textId="77777777" w:rsidR="00945F30" w:rsidRDefault="00945F30">
      <w:pPr>
        <w:spacing w:after="252" w:line="362" w:lineRule="auto"/>
        <w:ind w:left="706" w:right="3004" w:firstLine="427"/>
        <w:rPr>
          <w:b/>
        </w:rPr>
      </w:pPr>
    </w:p>
    <w:p w14:paraId="2010E2F0" w14:textId="77777777" w:rsidR="002A4FD9" w:rsidRDefault="00F22BBD">
      <w:pPr>
        <w:spacing w:after="252" w:line="362" w:lineRule="auto"/>
        <w:ind w:left="706" w:right="3004" w:firstLine="427"/>
      </w:pPr>
      <w:r>
        <w:rPr>
          <w:b/>
        </w:rPr>
        <w:t>3.4.2</w:t>
      </w:r>
      <w:r>
        <w:rPr>
          <w:rFonts w:ascii="Arial" w:eastAsia="Arial" w:hAnsi="Arial" w:cs="Arial"/>
          <w:b/>
        </w:rPr>
        <w:t xml:space="preserve"> </w:t>
      </w:r>
      <w:r>
        <w:rPr>
          <w:b/>
        </w:rPr>
        <w:t xml:space="preserve">Haritalar </w:t>
      </w:r>
    </w:p>
    <w:p w14:paraId="42DEC3C4" w14:textId="77777777" w:rsidR="002A4FD9" w:rsidRDefault="00F22BBD">
      <w:pPr>
        <w:spacing w:after="274"/>
        <w:ind w:left="1145" w:right="1787"/>
      </w:pPr>
      <w:r>
        <w:t xml:space="preserve">Basılı harita koleksiyonu, Mustafa İnan Kütüphanesinin giriş katında sol tarafta bulunmaktadır. Prof. Dr. Celal Şengör'ün jeoloji konulu bağış haritaları ile kütüphane tarafından satın alınmış olan basılı ve sayısallaştırılmış haritalar bu bölümün koleksiyonunu oluşturur. İTÜ </w:t>
      </w:r>
      <w:proofErr w:type="gramStart"/>
      <w:r>
        <w:t>Mensupları  kütüphanenin</w:t>
      </w:r>
      <w:proofErr w:type="gramEnd"/>
      <w:r>
        <w:t xml:space="preserve"> web sayfasındaki  </w:t>
      </w:r>
      <w:r>
        <w:rPr>
          <w:b/>
        </w:rPr>
        <w:t xml:space="preserve">İTÜ Kütüphaneleri-Araştırma-Sayısal Koleksiyon </w:t>
      </w:r>
      <w:r>
        <w:t>bağlantılarını izleyerek haritalara kampüs içi veya dışından elektronik olarak erişebilirler.</w:t>
      </w:r>
      <w:r>
        <w:rPr>
          <w:b/>
        </w:rPr>
        <w:t xml:space="preserve"> </w:t>
      </w:r>
    </w:p>
    <w:p w14:paraId="770900FB" w14:textId="77777777" w:rsidR="002A4FD9" w:rsidRDefault="00F22BBD">
      <w:pPr>
        <w:numPr>
          <w:ilvl w:val="0"/>
          <w:numId w:val="29"/>
        </w:numPr>
        <w:spacing w:after="111"/>
        <w:ind w:left="1561" w:right="1787" w:hanging="286"/>
      </w:pPr>
      <w:r>
        <w:t xml:space="preserve">Kullanıcılar harita koleksiyonundan yararlanmak için Harita Okuma Salonunda yardım alabilirler. </w:t>
      </w:r>
    </w:p>
    <w:p w14:paraId="2F7781AA" w14:textId="77777777" w:rsidR="002A4FD9" w:rsidRDefault="00F22BBD">
      <w:pPr>
        <w:numPr>
          <w:ilvl w:val="0"/>
          <w:numId w:val="29"/>
        </w:numPr>
        <w:spacing w:after="111"/>
        <w:ind w:left="1561" w:right="1787" w:hanging="286"/>
      </w:pPr>
      <w:r>
        <w:t xml:space="preserve">Öğretim üyesi, dersinde kullanmak üzere 1 günlük ödünç alabilir. </w:t>
      </w:r>
    </w:p>
    <w:p w14:paraId="16B62091" w14:textId="77777777" w:rsidR="002A4FD9" w:rsidRDefault="00F22BBD">
      <w:pPr>
        <w:numPr>
          <w:ilvl w:val="0"/>
          <w:numId w:val="29"/>
        </w:numPr>
        <w:spacing w:after="112"/>
        <w:ind w:left="1561" w:right="1787" w:hanging="286"/>
      </w:pPr>
      <w:r>
        <w:t xml:space="preserve">Ödünç alınan basılı haritalar için uzatma işlemi yapılmaz. </w:t>
      </w:r>
    </w:p>
    <w:p w14:paraId="640C0AED" w14:textId="77777777" w:rsidR="002A4FD9" w:rsidRDefault="00F22BBD">
      <w:pPr>
        <w:numPr>
          <w:ilvl w:val="0"/>
          <w:numId w:val="29"/>
        </w:numPr>
        <w:spacing w:after="62"/>
        <w:ind w:left="1561" w:right="1787" w:hanging="286"/>
      </w:pPr>
      <w:r>
        <w:t xml:space="preserve">Geciken yayınlar için ders yayınları gecikme ücreti uygulanır. </w:t>
      </w:r>
    </w:p>
    <w:p w14:paraId="3D0C2567" w14:textId="77777777" w:rsidR="002A4FD9" w:rsidRDefault="00F22BBD">
      <w:pPr>
        <w:spacing w:after="0" w:line="259" w:lineRule="auto"/>
        <w:ind w:left="1133" w:firstLine="0"/>
        <w:jc w:val="left"/>
      </w:pPr>
      <w:r>
        <w:t xml:space="preserve"> </w:t>
      </w:r>
    </w:p>
    <w:p w14:paraId="1603AB33" w14:textId="77777777" w:rsidR="002A4FD9" w:rsidRDefault="00F22BBD">
      <w:pPr>
        <w:pStyle w:val="Balk2"/>
        <w:spacing w:after="361"/>
        <w:ind w:left="1128" w:right="1714"/>
      </w:pPr>
      <w:bookmarkStart w:id="28" w:name="_Toc482261066"/>
      <w:r>
        <w:t>3.5</w:t>
      </w:r>
      <w:r>
        <w:rPr>
          <w:rFonts w:ascii="Arial" w:eastAsia="Arial" w:hAnsi="Arial" w:cs="Arial"/>
        </w:rPr>
        <w:t xml:space="preserve"> </w:t>
      </w:r>
      <w:r>
        <w:t xml:space="preserve">Depo Yayınları ve İTÜ Arşiv Kopyaları Yararlandırma </w:t>
      </w:r>
      <w:proofErr w:type="gramStart"/>
      <w:r>
        <w:t>Ve</w:t>
      </w:r>
      <w:proofErr w:type="gramEnd"/>
      <w:r>
        <w:t xml:space="preserve"> Ödünç Verme Kuralları</w:t>
      </w:r>
      <w:bookmarkEnd w:id="28"/>
      <w:r>
        <w:t xml:space="preserve"> </w:t>
      </w:r>
    </w:p>
    <w:p w14:paraId="25CB81A5" w14:textId="77777777" w:rsidR="002A4FD9" w:rsidRDefault="00F22BBD">
      <w:pPr>
        <w:spacing w:after="111"/>
        <w:ind w:left="1145" w:right="1787"/>
      </w:pPr>
      <w:r>
        <w:t xml:space="preserve">Kütüphane koleksiyonunda bulunan yayınlardan </w:t>
      </w:r>
      <w:r>
        <w:rPr>
          <w:i/>
        </w:rPr>
        <w:t>az kullanılanlar</w:t>
      </w:r>
      <w:r>
        <w:t xml:space="preserve"> ile </w:t>
      </w:r>
      <w:r>
        <w:rPr>
          <w:i/>
        </w:rPr>
        <w:t>çok kopyalılar</w:t>
      </w:r>
      <w:r>
        <w:t xml:space="preserve"> </w:t>
      </w:r>
      <w:proofErr w:type="spellStart"/>
      <w:r>
        <w:t>DEPO’ya</w:t>
      </w:r>
      <w:proofErr w:type="spellEnd"/>
      <w:r>
        <w:t xml:space="preserve"> kaldırılmakta, </w:t>
      </w:r>
    </w:p>
    <w:p w14:paraId="0B3960AD" w14:textId="77777777" w:rsidR="002A4FD9" w:rsidRDefault="00F22BBD">
      <w:pPr>
        <w:spacing w:after="117"/>
        <w:ind w:left="1145" w:right="1787"/>
      </w:pPr>
      <w:r>
        <w:t xml:space="preserve">1900-1940 arasında yayınlanmış olan kitaplar, ESKİ TEKNİK YAYINLAR </w:t>
      </w:r>
      <w:proofErr w:type="spellStart"/>
      <w:r>
        <w:t>SALONU’nda</w:t>
      </w:r>
      <w:proofErr w:type="spellEnd"/>
      <w:r>
        <w:t xml:space="preserve"> kapalı rafta tutulmakta, </w:t>
      </w:r>
    </w:p>
    <w:p w14:paraId="333E7622" w14:textId="77777777" w:rsidR="002A4FD9" w:rsidRDefault="00F22BBD">
      <w:pPr>
        <w:spacing w:after="109"/>
        <w:ind w:left="1145" w:right="1787"/>
      </w:pPr>
      <w:r>
        <w:t xml:space="preserve">İTÜ Yayınlarının birer kopyası gelecek kuşaklara aktarılmak üzere İTÜ YAYINLARI </w:t>
      </w:r>
      <w:proofErr w:type="spellStart"/>
      <w:r>
        <w:t>ARŞİVİ’nde</w:t>
      </w:r>
      <w:proofErr w:type="spellEnd"/>
      <w:r>
        <w:t xml:space="preserve"> kapalı rafta tutulmaktadır. </w:t>
      </w:r>
    </w:p>
    <w:p w14:paraId="7E46D369" w14:textId="5FA3AE70" w:rsidR="002A4FD9" w:rsidRDefault="00F22BBD" w:rsidP="00BC543A">
      <w:pPr>
        <w:spacing w:after="0"/>
        <w:ind w:left="1145" w:right="1787"/>
      </w:pPr>
      <w:r>
        <w:t xml:space="preserve">Bu yayınlardan </w:t>
      </w:r>
      <w:r w:rsidR="00047FE2">
        <w:t>d</w:t>
      </w:r>
      <w:r>
        <w:t xml:space="preserve">epoda bulunanlar, Mustafa İnan Kütüphanesi </w:t>
      </w:r>
      <w:r w:rsidR="00047FE2">
        <w:t>r</w:t>
      </w:r>
      <w:r w:rsidR="007F6717">
        <w:t>eferans</w:t>
      </w:r>
      <w:r>
        <w:t xml:space="preserve"> </w:t>
      </w:r>
      <w:r w:rsidR="00047FE2">
        <w:t>m</w:t>
      </w:r>
      <w:r>
        <w:t xml:space="preserve">asasında </w:t>
      </w:r>
      <w:r w:rsidRPr="00BC543A">
        <w:t xml:space="preserve">doldurulacak form </w:t>
      </w:r>
      <w:proofErr w:type="gramStart"/>
      <w:r w:rsidRPr="00BC543A">
        <w:t>aracılığıyla  ödünç</w:t>
      </w:r>
      <w:proofErr w:type="gramEnd"/>
      <w:r w:rsidRPr="00BC543A">
        <w:t xml:space="preserve"> alınabilir.</w:t>
      </w:r>
      <w:r>
        <w:t xml:space="preserve"> Diğer yayınlar için geçerli olan ödünç verme kuralları ve süreleri geçerlidir</w:t>
      </w:r>
      <w:r w:rsidR="00BC543A">
        <w:t>.</w:t>
      </w:r>
    </w:p>
    <w:p w14:paraId="7E2953E8" w14:textId="77777777" w:rsidR="002A4FD9" w:rsidRDefault="00F22BBD">
      <w:pPr>
        <w:spacing w:after="0" w:line="259" w:lineRule="auto"/>
        <w:ind w:left="1133" w:firstLine="0"/>
        <w:jc w:val="left"/>
      </w:pPr>
      <w:r>
        <w:t xml:space="preserve"> </w:t>
      </w:r>
    </w:p>
    <w:p w14:paraId="1284F9B9" w14:textId="77777777" w:rsidR="002A4FD9" w:rsidRDefault="00F22BBD">
      <w:pPr>
        <w:spacing w:after="0"/>
        <w:ind w:left="1145" w:right="1787"/>
      </w:pPr>
      <w:r>
        <w:t xml:space="preserve">İTÜ Yayınları Arşivi’nde bulunan kitapların ise bir veya birden fazla nüshası genel koleksiyon içinde de bulunmaktadır. Bu nedenle sadece, kütüphanede arşiv kopyası dışında başka bir </w:t>
      </w:r>
      <w:r>
        <w:lastRenderedPageBreak/>
        <w:t xml:space="preserve">kopyası bulunmayan </w:t>
      </w:r>
      <w:r w:rsidR="00BC543A">
        <w:t xml:space="preserve">kitaplar </w:t>
      </w:r>
      <w:proofErr w:type="gramStart"/>
      <w:r w:rsidR="00BC543A">
        <w:t xml:space="preserve">ile </w:t>
      </w:r>
      <w:r>
        <w:t xml:space="preserve"> </w:t>
      </w:r>
      <w:r w:rsidR="00BC543A" w:rsidRPr="00BC543A">
        <w:t>E</w:t>
      </w:r>
      <w:r w:rsidR="00BC543A">
        <w:t>ski</w:t>
      </w:r>
      <w:proofErr w:type="gramEnd"/>
      <w:r w:rsidR="00BC543A">
        <w:t xml:space="preserve"> Teknik Yayınlar Salonu’nda bulunanlar</w:t>
      </w:r>
      <w:r>
        <w:t xml:space="preserve"> sadece kütüphane içinde kullanmak üzere kısa süreli olarak ödünç verilmektedir. </w:t>
      </w:r>
    </w:p>
    <w:p w14:paraId="68751625" w14:textId="77777777" w:rsidR="00A83EC6" w:rsidRDefault="00A83EC6">
      <w:pPr>
        <w:spacing w:after="12" w:line="259" w:lineRule="auto"/>
        <w:ind w:left="1133" w:firstLine="0"/>
        <w:jc w:val="left"/>
      </w:pPr>
    </w:p>
    <w:p w14:paraId="126CED3A" w14:textId="22C7DCFA" w:rsidR="002A4FD9" w:rsidRDefault="00F22BBD">
      <w:pPr>
        <w:spacing w:after="12" w:line="259" w:lineRule="auto"/>
        <w:ind w:left="1133" w:firstLine="0"/>
        <w:jc w:val="left"/>
      </w:pPr>
      <w:r>
        <w:t xml:space="preserve"> </w:t>
      </w:r>
    </w:p>
    <w:p w14:paraId="77D57454" w14:textId="77777777" w:rsidR="002A4FD9" w:rsidRDefault="00F22BBD">
      <w:pPr>
        <w:pStyle w:val="Balk2"/>
        <w:spacing w:after="0"/>
        <w:ind w:left="1128" w:right="1714"/>
      </w:pPr>
      <w:bookmarkStart w:id="29" w:name="_Toc482261067"/>
      <w:r>
        <w:t>3.6</w:t>
      </w:r>
      <w:r>
        <w:rPr>
          <w:rFonts w:ascii="Arial" w:eastAsia="Arial" w:hAnsi="Arial" w:cs="Arial"/>
        </w:rPr>
        <w:t xml:space="preserve"> </w:t>
      </w:r>
      <w:r>
        <w:t>Görsel-İşitsel Bölümü Materyallerinden Yararlandırma ve Ödünç Verme Kuralları</w:t>
      </w:r>
      <w:bookmarkEnd w:id="29"/>
      <w:r>
        <w:t xml:space="preserve"> </w:t>
      </w:r>
    </w:p>
    <w:p w14:paraId="52DCA570" w14:textId="77777777" w:rsidR="002A4FD9" w:rsidRDefault="00F22BBD">
      <w:pPr>
        <w:spacing w:after="0" w:line="259" w:lineRule="auto"/>
        <w:ind w:left="1133" w:firstLine="0"/>
        <w:jc w:val="left"/>
      </w:pPr>
      <w:r>
        <w:rPr>
          <w:b/>
        </w:rPr>
        <w:t xml:space="preserve"> </w:t>
      </w:r>
    </w:p>
    <w:p w14:paraId="75C39B51" w14:textId="4C880514" w:rsidR="002A4FD9" w:rsidRDefault="00F22BBD">
      <w:pPr>
        <w:ind w:left="1145" w:right="1787"/>
      </w:pPr>
      <w:r>
        <w:t>Bu bölüm, basılı olmayan materyallerden (DVD,</w:t>
      </w:r>
      <w:r w:rsidR="00AD0DBF">
        <w:t xml:space="preserve"> </w:t>
      </w:r>
      <w:r>
        <w:t>VCD,</w:t>
      </w:r>
      <w:r w:rsidR="00AD0DBF">
        <w:t xml:space="preserve"> </w:t>
      </w:r>
      <w:r>
        <w:t xml:space="preserve">CD, disket, video kaset, ses ve müzik kasetleri/CD’leri ve filmler) oluşmaktadır. </w:t>
      </w:r>
    </w:p>
    <w:p w14:paraId="6C2A6643" w14:textId="77777777" w:rsidR="002A4FD9" w:rsidRDefault="00F22BBD">
      <w:pPr>
        <w:ind w:left="1145" w:right="1787"/>
      </w:pPr>
      <w:r>
        <w:t xml:space="preserve">Amaç: </w:t>
      </w:r>
    </w:p>
    <w:p w14:paraId="31A211A6" w14:textId="77777777" w:rsidR="002A4FD9" w:rsidRDefault="00F22BBD">
      <w:pPr>
        <w:spacing w:after="226"/>
        <w:ind w:left="1145" w:right="1787"/>
      </w:pPr>
      <w:r>
        <w:t xml:space="preserve">Üniversitedeki eğitim-öğretim programları, araştırmacılar ve kullanıcıların kültürel ihtiyaçlarını desteklemek ve bu materyallerin kullanımı için ihtiyaç duyulan araç ve gereçlerin belli bir düzen içinde kullanıcı hizmetine sunulmasıdır. </w:t>
      </w:r>
    </w:p>
    <w:p w14:paraId="318BEA24" w14:textId="03149643" w:rsidR="002A4FD9" w:rsidRDefault="00F22BBD">
      <w:pPr>
        <w:spacing w:after="218" w:line="259" w:lineRule="auto"/>
        <w:ind w:left="1133" w:firstLine="0"/>
        <w:jc w:val="left"/>
      </w:pPr>
      <w:r>
        <w:t xml:space="preserve"> </w:t>
      </w:r>
    </w:p>
    <w:p w14:paraId="47D54901" w14:textId="77777777" w:rsidR="00D413A3" w:rsidRDefault="00D413A3">
      <w:pPr>
        <w:spacing w:after="218" w:line="259" w:lineRule="auto"/>
        <w:ind w:left="1133" w:firstLine="0"/>
        <w:jc w:val="left"/>
      </w:pPr>
    </w:p>
    <w:p w14:paraId="5FA242F0" w14:textId="77777777" w:rsidR="002A4FD9" w:rsidRPr="00945F30" w:rsidRDefault="00F22BBD">
      <w:pPr>
        <w:spacing w:after="273"/>
        <w:ind w:left="1145" w:right="1787"/>
        <w:rPr>
          <w:b/>
        </w:rPr>
      </w:pPr>
      <w:r w:rsidRPr="00945F30">
        <w:rPr>
          <w:b/>
        </w:rPr>
        <w:t xml:space="preserve">Genel Kurallar: </w:t>
      </w:r>
    </w:p>
    <w:p w14:paraId="6EEEE58C" w14:textId="77777777" w:rsidR="002A4FD9" w:rsidRDefault="00F22BBD">
      <w:pPr>
        <w:numPr>
          <w:ilvl w:val="0"/>
          <w:numId w:val="30"/>
        </w:numPr>
        <w:ind w:right="1787" w:firstLine="0"/>
      </w:pPr>
      <w:r>
        <w:t xml:space="preserve">Kullanıcılar ödünç aldıkları materyali korumak ve zarar vermemekle yükümlüdür. </w:t>
      </w:r>
    </w:p>
    <w:p w14:paraId="5DE92F6F" w14:textId="77777777" w:rsidR="002A4FD9" w:rsidRDefault="00F22BBD">
      <w:pPr>
        <w:numPr>
          <w:ilvl w:val="0"/>
          <w:numId w:val="30"/>
        </w:numPr>
        <w:ind w:right="1787" w:firstLine="0"/>
      </w:pPr>
      <w:r>
        <w:t xml:space="preserve">Zamanında iade edilmeyen materyal için günlük 5 TL gecikme cezası uygulanır. </w:t>
      </w:r>
    </w:p>
    <w:p w14:paraId="55CD8DAA" w14:textId="77777777" w:rsidR="002A4FD9" w:rsidRDefault="00F22BBD">
      <w:pPr>
        <w:numPr>
          <w:ilvl w:val="0"/>
          <w:numId w:val="30"/>
        </w:numPr>
        <w:ind w:right="1787" w:firstLine="0"/>
      </w:pPr>
      <w:r>
        <w:t xml:space="preserve">Materyalin kaybolması, zarar görmesi durumunda </w:t>
      </w:r>
      <w:r>
        <w:rPr>
          <w:i/>
        </w:rPr>
        <w:t>kayıp materyal işlemi</w:t>
      </w:r>
      <w:r>
        <w:t xml:space="preserve"> uygulanır.  </w:t>
      </w:r>
    </w:p>
    <w:p w14:paraId="49C09284" w14:textId="77777777" w:rsidR="002A4FD9" w:rsidRDefault="00F22BBD">
      <w:pPr>
        <w:numPr>
          <w:ilvl w:val="0"/>
          <w:numId w:val="30"/>
        </w:numPr>
        <w:ind w:right="1787" w:firstLine="0"/>
      </w:pPr>
      <w:r>
        <w:t xml:space="preserve">Kullanıcı, ödünç verilmiş olan materyal için ayırtma işlemi yapabilir. </w:t>
      </w:r>
    </w:p>
    <w:p w14:paraId="7BC1B109" w14:textId="77777777" w:rsidR="002A4FD9" w:rsidRDefault="00F22BBD">
      <w:pPr>
        <w:spacing w:after="0" w:line="259" w:lineRule="auto"/>
        <w:ind w:left="1133" w:firstLine="0"/>
        <w:jc w:val="left"/>
      </w:pPr>
      <w:r>
        <w:t xml:space="preserve"> </w:t>
      </w:r>
    </w:p>
    <w:p w14:paraId="50B1935D" w14:textId="353F4AAB" w:rsidR="002A4FD9" w:rsidRDefault="002A4FD9">
      <w:pPr>
        <w:spacing w:after="12" w:line="259" w:lineRule="auto"/>
        <w:ind w:left="1133" w:firstLine="0"/>
        <w:jc w:val="left"/>
      </w:pPr>
    </w:p>
    <w:p w14:paraId="52D36D1E" w14:textId="77777777" w:rsidR="00D413A3" w:rsidRDefault="00D413A3">
      <w:pPr>
        <w:spacing w:after="12" w:line="259" w:lineRule="auto"/>
        <w:ind w:left="1133" w:firstLine="0"/>
        <w:jc w:val="left"/>
      </w:pPr>
    </w:p>
    <w:p w14:paraId="476F429B" w14:textId="77777777" w:rsidR="002A4FD9" w:rsidRDefault="00F22BBD">
      <w:pPr>
        <w:pStyle w:val="Balk2"/>
        <w:spacing w:after="0"/>
        <w:ind w:left="1545" w:right="1714" w:hanging="427"/>
      </w:pPr>
      <w:bookmarkStart w:id="30" w:name="_Toc482261068"/>
      <w:r>
        <w:t>3.7</w:t>
      </w:r>
      <w:r>
        <w:rPr>
          <w:rFonts w:ascii="Arial" w:eastAsia="Arial" w:hAnsi="Arial" w:cs="Arial"/>
        </w:rPr>
        <w:t xml:space="preserve"> </w:t>
      </w:r>
      <w:r>
        <w:t>Rezerv Yayınlar (Ders Kitapları) Koleksiyonu’ndan Yararlandırma ve Ödünç Verme Kuralları</w:t>
      </w:r>
      <w:bookmarkEnd w:id="30"/>
      <w:r>
        <w:t xml:space="preserve"> </w:t>
      </w:r>
    </w:p>
    <w:p w14:paraId="125B1CC3" w14:textId="77777777" w:rsidR="002A4FD9" w:rsidRDefault="00F22BBD">
      <w:pPr>
        <w:spacing w:after="0" w:line="259" w:lineRule="auto"/>
        <w:ind w:left="1133" w:firstLine="0"/>
        <w:jc w:val="left"/>
      </w:pPr>
      <w:r>
        <w:t xml:space="preserve"> </w:t>
      </w:r>
    </w:p>
    <w:p w14:paraId="4C6B2042" w14:textId="77777777" w:rsidR="002A4FD9" w:rsidRDefault="00F22BBD">
      <w:pPr>
        <w:ind w:left="1145" w:right="1787"/>
      </w:pPr>
      <w:r>
        <w:t xml:space="preserve">Amaç:  </w:t>
      </w:r>
    </w:p>
    <w:p w14:paraId="44C15F64" w14:textId="77777777" w:rsidR="002A4FD9" w:rsidRDefault="00F22BBD">
      <w:pPr>
        <w:spacing w:after="0" w:line="259" w:lineRule="auto"/>
        <w:ind w:left="1133" w:firstLine="0"/>
        <w:jc w:val="left"/>
      </w:pPr>
      <w:r>
        <w:t xml:space="preserve"> </w:t>
      </w:r>
    </w:p>
    <w:p w14:paraId="497549E2" w14:textId="77777777" w:rsidR="002A4FD9" w:rsidRDefault="00F22BBD">
      <w:pPr>
        <w:spacing w:after="3"/>
        <w:ind w:left="1133" w:right="1800" w:firstLine="0"/>
        <w:jc w:val="left"/>
      </w:pPr>
      <w:r>
        <w:t xml:space="preserve">İTÜ Kütüphanelerindeki rezerv hizmeti, eğitim programlarını desteklemek amacı ile öğretim üyeleri tarafından önerilen bilgi kaynaklarını özel kurallar çerçevesinde öğrencilere yararlandırmayı amaçlar. </w:t>
      </w:r>
    </w:p>
    <w:p w14:paraId="33A032AD" w14:textId="77777777" w:rsidR="002A4FD9" w:rsidRDefault="00F22BBD">
      <w:pPr>
        <w:spacing w:after="223" w:line="259" w:lineRule="auto"/>
        <w:ind w:left="1133" w:firstLine="0"/>
        <w:jc w:val="left"/>
      </w:pPr>
      <w:r>
        <w:t xml:space="preserve"> </w:t>
      </w:r>
    </w:p>
    <w:p w14:paraId="23C4ECF1" w14:textId="77777777" w:rsidR="002A4FD9" w:rsidRDefault="00F22BBD">
      <w:pPr>
        <w:spacing w:after="222"/>
        <w:ind w:left="1145" w:right="1787"/>
      </w:pPr>
      <w:r>
        <w:t>Rezerv Bölümü’nde basılı bilgi kaynaklarının yanı sıra, bu kaynakların elektronik kopyaları da telif haklarına uygun olarak online kütüphane kataloğu üzerinden hizmete sunulmaktadır. Telif hakları gereğince elektronik ortama aktarılmış kopyaların bibliyografik künyesinin tam olarak bildirilmesi zorunluluğu vardır. Her akademik dönem sonunda bu materyaller e-</w:t>
      </w:r>
      <w:proofErr w:type="gramStart"/>
      <w:r>
        <w:t>rezerv  hizmetinden</w:t>
      </w:r>
      <w:proofErr w:type="gramEnd"/>
      <w:r>
        <w:t xml:space="preserve"> kaldırılır. E-rezerv koleksiyonundaki bilgi kaynaklarına sadece İTÜ mensuplarının erişim hakkı bulunmaktadır. Rezerv yayınlar (ders kitapları), kütüphanenin </w:t>
      </w:r>
      <w:hyperlink r:id="rId34">
        <w:r>
          <w:rPr>
            <w:color w:val="CC9900"/>
            <w:u w:val="single" w:color="CC9900"/>
          </w:rPr>
          <w:t>http://www.kutuphane.itu.edu.tr</w:t>
        </w:r>
      </w:hyperlink>
      <w:hyperlink r:id="rId35">
        <w:r>
          <w:t xml:space="preserve"> </w:t>
        </w:r>
      </w:hyperlink>
      <w:r>
        <w:t xml:space="preserve">adresindeki kataloğundan öğretim üyesi ve ders adına göre taranabilir. </w:t>
      </w:r>
    </w:p>
    <w:p w14:paraId="54C2A813" w14:textId="77777777" w:rsidR="002A4FD9" w:rsidRDefault="00F22BBD">
      <w:pPr>
        <w:pStyle w:val="Balk3"/>
        <w:spacing w:after="21"/>
        <w:ind w:left="1128" w:right="1714"/>
      </w:pPr>
      <w:bookmarkStart w:id="31" w:name="_Toc482261069"/>
      <w:r>
        <w:lastRenderedPageBreak/>
        <w:t>3.7.1 Rezerv yayınlar (ders kitapları) koleksiyonunun içeriği</w:t>
      </w:r>
      <w:bookmarkEnd w:id="31"/>
      <w:r>
        <w:t xml:space="preserve"> </w:t>
      </w:r>
    </w:p>
    <w:p w14:paraId="4AB6C887" w14:textId="77777777" w:rsidR="00DB22FD" w:rsidRPr="00DB22FD" w:rsidRDefault="00F22BBD">
      <w:pPr>
        <w:numPr>
          <w:ilvl w:val="0"/>
          <w:numId w:val="31"/>
        </w:numPr>
        <w:ind w:right="1787" w:hanging="425"/>
      </w:pPr>
      <w:r>
        <w:t xml:space="preserve">Öğretim üyelerinin önerdiği ve kütüphanenin sahip olduğu basılı ve elektronik yayınlar, </w:t>
      </w:r>
    </w:p>
    <w:p w14:paraId="6137C4E6" w14:textId="77777777" w:rsidR="002A4FD9" w:rsidRDefault="00F22BBD">
      <w:pPr>
        <w:numPr>
          <w:ilvl w:val="0"/>
          <w:numId w:val="31"/>
        </w:numPr>
        <w:ind w:right="1787" w:hanging="425"/>
      </w:pPr>
      <w:r>
        <w:t xml:space="preserve">Ders notları, </w:t>
      </w:r>
    </w:p>
    <w:p w14:paraId="33898DF0" w14:textId="77777777" w:rsidR="002A4FD9" w:rsidRDefault="00F22BBD">
      <w:pPr>
        <w:numPr>
          <w:ilvl w:val="0"/>
          <w:numId w:val="31"/>
        </w:numPr>
        <w:ind w:right="1787" w:hanging="425"/>
      </w:pPr>
      <w:r>
        <w:t xml:space="preserve">Öğretim üyelerinin kendi koleksiyonu, </w:t>
      </w:r>
    </w:p>
    <w:p w14:paraId="3F16F69F" w14:textId="77777777" w:rsidR="002A4FD9" w:rsidRDefault="00F22BBD">
      <w:pPr>
        <w:numPr>
          <w:ilvl w:val="0"/>
          <w:numId w:val="31"/>
        </w:numPr>
        <w:ind w:right="1787" w:hanging="425"/>
      </w:pPr>
      <w:r>
        <w:t xml:space="preserve">Problem çözüm kitapları, </w:t>
      </w:r>
    </w:p>
    <w:p w14:paraId="6F0001B5" w14:textId="77777777" w:rsidR="002A4FD9" w:rsidRDefault="00F22BBD">
      <w:pPr>
        <w:numPr>
          <w:ilvl w:val="0"/>
          <w:numId w:val="31"/>
        </w:numPr>
        <w:ind w:right="1787" w:hanging="425"/>
      </w:pPr>
      <w:r>
        <w:t xml:space="preserve">Sınav soru (test) kitapları, </w:t>
      </w:r>
    </w:p>
    <w:p w14:paraId="6E4E75B0" w14:textId="77777777" w:rsidR="002A4FD9" w:rsidRDefault="00F22BBD">
      <w:pPr>
        <w:numPr>
          <w:ilvl w:val="0"/>
          <w:numId w:val="31"/>
        </w:numPr>
        <w:ind w:right="1787" w:hanging="425"/>
      </w:pPr>
      <w:r>
        <w:t xml:space="preserve">Makaleler, </w:t>
      </w:r>
    </w:p>
    <w:p w14:paraId="5305C15F" w14:textId="77777777" w:rsidR="002A4FD9" w:rsidRDefault="00F22BBD">
      <w:pPr>
        <w:numPr>
          <w:ilvl w:val="0"/>
          <w:numId w:val="31"/>
        </w:numPr>
        <w:ind w:right="1787" w:hanging="425"/>
      </w:pPr>
      <w:r>
        <w:t xml:space="preserve">Kitap bölümleri, </w:t>
      </w:r>
    </w:p>
    <w:p w14:paraId="1ED82AA9" w14:textId="59C825E2" w:rsidR="002A4FD9" w:rsidRDefault="00F22BBD">
      <w:pPr>
        <w:numPr>
          <w:ilvl w:val="0"/>
          <w:numId w:val="31"/>
        </w:numPr>
        <w:ind w:right="1787" w:hanging="425"/>
      </w:pPr>
      <w:r>
        <w:t>Öğrenci ödevleri (çalışmaları) (öğrencinin izni-öğretim üyesinin onayı ile</w:t>
      </w:r>
      <w:proofErr w:type="gramStart"/>
      <w:r>
        <w:t xml:space="preserve">), </w:t>
      </w:r>
      <w:r>
        <w:rPr>
          <w:rFonts w:ascii="Arial" w:eastAsia="Arial" w:hAnsi="Arial" w:cs="Arial"/>
        </w:rPr>
        <w:t xml:space="preserve"> </w:t>
      </w:r>
      <w:r>
        <w:rPr>
          <w:rFonts w:ascii="Arial" w:eastAsia="Arial" w:hAnsi="Arial" w:cs="Arial"/>
        </w:rPr>
        <w:tab/>
      </w:r>
      <w:proofErr w:type="gramEnd"/>
      <w:r>
        <w:t xml:space="preserve">Derse yardımcı görsel işitsel materyalleri ve malzemeler. </w:t>
      </w:r>
    </w:p>
    <w:p w14:paraId="65E9645E" w14:textId="77777777" w:rsidR="00DB22FD" w:rsidRDefault="00F22BBD">
      <w:pPr>
        <w:spacing w:after="3"/>
        <w:ind w:left="1493" w:right="6198" w:hanging="360"/>
        <w:jc w:val="left"/>
      </w:pPr>
      <w:r>
        <w:rPr>
          <w:b/>
        </w:rPr>
        <w:t>3.7.2</w:t>
      </w:r>
      <w:r>
        <w:rPr>
          <w:rFonts w:ascii="Arial" w:eastAsia="Arial" w:hAnsi="Arial" w:cs="Arial"/>
          <w:b/>
        </w:rPr>
        <w:t xml:space="preserve"> </w:t>
      </w:r>
      <w:r>
        <w:rPr>
          <w:b/>
        </w:rPr>
        <w:t xml:space="preserve">E-Rezerv koleksiyonunun içeriği </w:t>
      </w:r>
      <w:r>
        <w:t xml:space="preserve">Telif haklarını ihlal etmeyecek biçimde: </w:t>
      </w:r>
    </w:p>
    <w:p w14:paraId="45BC5539" w14:textId="77777777" w:rsidR="002A4FD9" w:rsidRDefault="00F22BBD" w:rsidP="00DB22FD">
      <w:pPr>
        <w:spacing w:after="3"/>
        <w:ind w:left="1493" w:right="6198" w:firstLine="492"/>
        <w:jc w:val="left"/>
      </w:pPr>
      <w:r>
        <w:t xml:space="preserve">Bir kitaptan bir bölüm, </w:t>
      </w:r>
    </w:p>
    <w:p w14:paraId="651E34D6" w14:textId="77777777" w:rsidR="002A4FD9" w:rsidRDefault="00F22BBD">
      <w:pPr>
        <w:numPr>
          <w:ilvl w:val="0"/>
          <w:numId w:val="31"/>
        </w:numPr>
        <w:ind w:right="1787" w:hanging="425"/>
      </w:pPr>
      <w:r>
        <w:t xml:space="preserve">Bir derginin bir sayısından bir makale, </w:t>
      </w:r>
    </w:p>
    <w:p w14:paraId="52DDDA5F" w14:textId="77777777" w:rsidR="002A4FD9" w:rsidRDefault="00F22BBD">
      <w:pPr>
        <w:numPr>
          <w:ilvl w:val="0"/>
          <w:numId w:val="31"/>
        </w:numPr>
        <w:ind w:right="1787" w:hanging="425"/>
      </w:pPr>
      <w:r>
        <w:t xml:space="preserve">Öğretim üyesinin hazırladığı ders özetleri, notları, testler, sunumlar ile benzeri   materyaller, </w:t>
      </w:r>
    </w:p>
    <w:p w14:paraId="240F462E" w14:textId="6E623095" w:rsidR="002A4FD9" w:rsidRDefault="00F22BBD">
      <w:pPr>
        <w:numPr>
          <w:ilvl w:val="0"/>
          <w:numId w:val="31"/>
        </w:numPr>
        <w:ind w:right="1787" w:hanging="425"/>
      </w:pPr>
      <w:r>
        <w:t xml:space="preserve">Herhangi bir yayından resim, harita, grafik, çizelge vb. </w:t>
      </w:r>
    </w:p>
    <w:p w14:paraId="79041A1D" w14:textId="77777777" w:rsidR="002A4FD9" w:rsidRDefault="00F22BBD">
      <w:pPr>
        <w:spacing w:after="12" w:line="259" w:lineRule="auto"/>
        <w:ind w:left="1133" w:firstLine="0"/>
        <w:jc w:val="left"/>
      </w:pPr>
      <w:r>
        <w:rPr>
          <w:b/>
        </w:rPr>
        <w:t xml:space="preserve"> </w:t>
      </w:r>
    </w:p>
    <w:p w14:paraId="2D6ACEB6" w14:textId="77777777" w:rsidR="002A4FD9" w:rsidRDefault="00F22BBD">
      <w:pPr>
        <w:pStyle w:val="Balk3"/>
        <w:spacing w:after="0"/>
        <w:ind w:left="1128" w:right="1714"/>
      </w:pPr>
      <w:bookmarkStart w:id="32" w:name="_Toc482261070"/>
      <w:r>
        <w:t>3.7.3</w:t>
      </w:r>
      <w:r>
        <w:rPr>
          <w:rFonts w:ascii="Arial" w:eastAsia="Arial" w:hAnsi="Arial" w:cs="Arial"/>
        </w:rPr>
        <w:t xml:space="preserve"> </w:t>
      </w:r>
      <w:r>
        <w:t>Rezerv yayınlar koleksiyonuna yayın ekleme (Koleksiyon için yayın ayırtma)</w:t>
      </w:r>
      <w:bookmarkEnd w:id="32"/>
      <w:r>
        <w:t xml:space="preserve"> </w:t>
      </w:r>
    </w:p>
    <w:p w14:paraId="7588DF7A" w14:textId="77777777" w:rsidR="002A4FD9" w:rsidRDefault="00F22BBD">
      <w:pPr>
        <w:numPr>
          <w:ilvl w:val="0"/>
          <w:numId w:val="32"/>
        </w:numPr>
        <w:spacing w:after="3"/>
        <w:ind w:left="1684" w:right="1800" w:hanging="283"/>
        <w:jc w:val="left"/>
      </w:pPr>
      <w:r>
        <w:t xml:space="preserve">Öğretim üyesi, Rezerv Yayınlar Koleksiyonu’na katılmasını istediği bilgi kaynağını kütüphane koleksiyonunda yer alıyorsa dönem başlamadan iki hafta; kütüphane koleksiyonunda yer almıyorsa iki ay önce “Ders Yayını İstek Formu” ile birlikte Mustafa İnan Kütüphanesi Ödünç Verme Bölümü’ne bildirmesi gerekmektedir. </w:t>
      </w:r>
    </w:p>
    <w:p w14:paraId="1EF2307A" w14:textId="77777777" w:rsidR="002A4FD9" w:rsidRDefault="00F22BBD">
      <w:pPr>
        <w:numPr>
          <w:ilvl w:val="0"/>
          <w:numId w:val="32"/>
        </w:numPr>
        <w:spacing w:after="0"/>
        <w:ind w:left="1684" w:right="1800" w:hanging="283"/>
        <w:jc w:val="left"/>
      </w:pPr>
      <w:r>
        <w:t xml:space="preserve">Rezerv Koleksiyonu’na konulacak temel ders kitapları için “Ders Yayını İstek </w:t>
      </w:r>
      <w:proofErr w:type="spellStart"/>
      <w:r>
        <w:t>Formu’nun</w:t>
      </w:r>
      <w:proofErr w:type="spellEnd"/>
      <w:r>
        <w:t xml:space="preserve">” Bölüm Başkanlığı tarafından onaylanmış olması gerekmektedir. </w:t>
      </w:r>
    </w:p>
    <w:p w14:paraId="4C3A7430" w14:textId="77777777" w:rsidR="002A4FD9" w:rsidRDefault="00F22BBD">
      <w:pPr>
        <w:numPr>
          <w:ilvl w:val="0"/>
          <w:numId w:val="32"/>
        </w:numPr>
        <w:spacing w:after="3"/>
        <w:ind w:left="1684" w:right="1800" w:hanging="283"/>
        <w:jc w:val="left"/>
      </w:pPr>
      <w:r>
        <w:t xml:space="preserve">Rezerv Koleksiyonu’na konulacak temel ders kitaplarının kopya sayısı, dersin türüne, öğrenci sayısına ve yayının kullanım oranına göre öğretim üyesinin önerisi doğrultusunda kütüphane tarafından belirlenir. </w:t>
      </w:r>
    </w:p>
    <w:p w14:paraId="7988344B" w14:textId="77777777" w:rsidR="002A4FD9" w:rsidRDefault="00F22BBD">
      <w:pPr>
        <w:numPr>
          <w:ilvl w:val="0"/>
          <w:numId w:val="32"/>
        </w:numPr>
        <w:spacing w:after="3"/>
        <w:ind w:left="1684" w:right="1800" w:hanging="283"/>
        <w:jc w:val="left"/>
      </w:pPr>
      <w:r>
        <w:t xml:space="preserve">Öğretim üyesi sahip olduğu bilgi kaynağını öğrencilerin kullanımına sunmak amacı ile Rezerv Koleksiyonu’nda bulundurabilir. Bu kaynaklar dönem sonunda öğretim üyesine iade edilir. Kişisel kopyaların zarar görmesinden ve kaybolmasından kütüphane sorumlu değildir. </w:t>
      </w:r>
    </w:p>
    <w:p w14:paraId="794B1FCC" w14:textId="77777777" w:rsidR="002A4FD9" w:rsidRDefault="00F22BBD">
      <w:pPr>
        <w:numPr>
          <w:ilvl w:val="0"/>
          <w:numId w:val="32"/>
        </w:numPr>
        <w:spacing w:after="3"/>
        <w:ind w:left="1684" w:right="1800" w:hanging="283"/>
        <w:jc w:val="left"/>
      </w:pPr>
      <w:r>
        <w:t xml:space="preserve">E-Rezerv: Öğretim üyeleri tarafından önerilen yayınların telif hakları doğrultusunda elektronik ortama aktarılmış kopyaları ve kütüphanenin sahip olduğu elektronik kaynaklardan oluşur. Bu bölüme konulan bilgi kaynaklarına sadece İTÜ mensupları ulaşabilir. Dönem sonunda elektronik ortama aktarılmış kopyalar kullanımdan kaldırılır. </w:t>
      </w:r>
    </w:p>
    <w:p w14:paraId="520FCD5E" w14:textId="77777777" w:rsidR="002A4FD9" w:rsidRDefault="00F22BBD">
      <w:pPr>
        <w:numPr>
          <w:ilvl w:val="1"/>
          <w:numId w:val="32"/>
        </w:numPr>
        <w:ind w:right="1787" w:hanging="425"/>
      </w:pPr>
      <w:r>
        <w:t xml:space="preserve">Türkçe verilen ders için; </w:t>
      </w:r>
    </w:p>
    <w:p w14:paraId="43467D85" w14:textId="77777777" w:rsidR="002A4FD9" w:rsidRDefault="00F22BBD">
      <w:pPr>
        <w:numPr>
          <w:ilvl w:val="2"/>
          <w:numId w:val="32"/>
        </w:numPr>
        <w:ind w:right="1787" w:hanging="139"/>
      </w:pPr>
      <w:r>
        <w:t xml:space="preserve">1 temel ders yayını </w:t>
      </w:r>
    </w:p>
    <w:p w14:paraId="024A2027" w14:textId="77777777" w:rsidR="002A4FD9" w:rsidRDefault="00F22BBD">
      <w:pPr>
        <w:numPr>
          <w:ilvl w:val="2"/>
          <w:numId w:val="32"/>
        </w:numPr>
        <w:ind w:right="1787" w:hanging="139"/>
      </w:pPr>
      <w:r>
        <w:t xml:space="preserve">15 yardımcı ders yayını </w:t>
      </w:r>
    </w:p>
    <w:p w14:paraId="70C01A8F" w14:textId="77777777" w:rsidR="002A4FD9" w:rsidRDefault="00F22BBD">
      <w:pPr>
        <w:numPr>
          <w:ilvl w:val="1"/>
          <w:numId w:val="32"/>
        </w:numPr>
        <w:ind w:right="1787" w:hanging="425"/>
      </w:pPr>
      <w:r>
        <w:t xml:space="preserve">İngilizce verilen ders için; </w:t>
      </w:r>
    </w:p>
    <w:p w14:paraId="507B445F" w14:textId="77777777" w:rsidR="00F87F25" w:rsidRDefault="00F22BBD">
      <w:pPr>
        <w:numPr>
          <w:ilvl w:val="2"/>
          <w:numId w:val="32"/>
        </w:numPr>
        <w:spacing w:after="0"/>
        <w:ind w:right="1787" w:hanging="139"/>
      </w:pPr>
      <w:r>
        <w:t xml:space="preserve">1 </w:t>
      </w:r>
      <w:proofErr w:type="gramStart"/>
      <w:r>
        <w:t>İngilizce -</w:t>
      </w:r>
      <w:proofErr w:type="gramEnd"/>
      <w:r>
        <w:t xml:space="preserve"> 1 Türkçe ders yayını</w:t>
      </w:r>
    </w:p>
    <w:p w14:paraId="14C7C81B" w14:textId="007FA357" w:rsidR="002A4FD9" w:rsidRDefault="00F22BBD" w:rsidP="00466EB9">
      <w:pPr>
        <w:spacing w:after="0"/>
        <w:ind w:left="1849" w:right="1787" w:firstLine="275"/>
      </w:pPr>
      <w:r>
        <w:t xml:space="preserve">• 15 yardımcı ders yayını belirlenebilir. </w:t>
      </w:r>
    </w:p>
    <w:p w14:paraId="4F546A6E" w14:textId="77777777" w:rsidR="002A4FD9" w:rsidRDefault="00F22BBD">
      <w:pPr>
        <w:spacing w:after="12" w:line="259" w:lineRule="auto"/>
        <w:ind w:left="2213" w:firstLine="0"/>
        <w:jc w:val="left"/>
      </w:pPr>
      <w:r>
        <w:t xml:space="preserve"> </w:t>
      </w:r>
    </w:p>
    <w:p w14:paraId="7483E7C2" w14:textId="77777777" w:rsidR="002A4FD9" w:rsidRDefault="00F22BBD">
      <w:pPr>
        <w:pStyle w:val="Balk3"/>
        <w:spacing w:after="20"/>
        <w:ind w:left="1128" w:right="1714"/>
      </w:pPr>
      <w:bookmarkStart w:id="33" w:name="_Toc482261071"/>
      <w:r>
        <w:lastRenderedPageBreak/>
        <w:t>3.7.4</w:t>
      </w:r>
      <w:r>
        <w:rPr>
          <w:rFonts w:ascii="Arial" w:eastAsia="Arial" w:hAnsi="Arial" w:cs="Arial"/>
        </w:rPr>
        <w:t xml:space="preserve"> </w:t>
      </w:r>
      <w:r>
        <w:t>Rezerv yayınlar koleksiyonu ödünç verme kuralları</w:t>
      </w:r>
      <w:bookmarkEnd w:id="33"/>
      <w:r>
        <w:t xml:space="preserve"> </w:t>
      </w:r>
    </w:p>
    <w:p w14:paraId="035EE99A" w14:textId="77777777" w:rsidR="002A4FD9" w:rsidRDefault="00F22BBD">
      <w:pPr>
        <w:numPr>
          <w:ilvl w:val="0"/>
          <w:numId w:val="33"/>
        </w:numPr>
        <w:ind w:right="1787" w:hanging="338"/>
      </w:pPr>
      <w:r>
        <w:t xml:space="preserve">Rezerv Koleksiyonu’ndaki yayınlar iki saatlik ve 1 günlük ödünç verilebilir. </w:t>
      </w:r>
    </w:p>
    <w:p w14:paraId="6B34709D" w14:textId="77777777" w:rsidR="002A4FD9" w:rsidRDefault="00F22BBD">
      <w:pPr>
        <w:numPr>
          <w:ilvl w:val="0"/>
          <w:numId w:val="33"/>
        </w:numPr>
        <w:ind w:right="1787" w:hanging="338"/>
      </w:pPr>
      <w:r>
        <w:t xml:space="preserve">Öğretim üyesi sadece kendi dersine ait ders yayınını dönemlik ödünç alabilir. </w:t>
      </w:r>
    </w:p>
    <w:p w14:paraId="55D135AA" w14:textId="77777777" w:rsidR="002A4FD9" w:rsidRDefault="00F22BBD">
      <w:pPr>
        <w:numPr>
          <w:ilvl w:val="0"/>
          <w:numId w:val="33"/>
        </w:numPr>
        <w:ind w:right="1787" w:hanging="338"/>
      </w:pPr>
      <w:r>
        <w:t xml:space="preserve">Gecelik alınan yayınların kütüphanenin (şube kütüphane) açıldığı saatte iade edilmesi gerekir. </w:t>
      </w:r>
    </w:p>
    <w:p w14:paraId="560493B2" w14:textId="77777777" w:rsidR="002A4FD9" w:rsidRDefault="00F22BBD">
      <w:pPr>
        <w:numPr>
          <w:ilvl w:val="0"/>
          <w:numId w:val="33"/>
        </w:numPr>
        <w:ind w:right="1787" w:hanging="338"/>
      </w:pPr>
      <w:r>
        <w:t xml:space="preserve">Ders yayınına uzatma işlemi yapılmaz. </w:t>
      </w:r>
    </w:p>
    <w:p w14:paraId="08A304CF" w14:textId="77777777" w:rsidR="002A4FD9" w:rsidRDefault="00F22BBD">
      <w:pPr>
        <w:numPr>
          <w:ilvl w:val="0"/>
          <w:numId w:val="33"/>
        </w:numPr>
        <w:ind w:right="1787" w:hanging="338"/>
      </w:pPr>
      <w:r>
        <w:t xml:space="preserve">Kütüphane, yayının kullanım durumuna göre ödünç alma süresinde değişiklik yapabilir. </w:t>
      </w:r>
    </w:p>
    <w:p w14:paraId="70FC3750" w14:textId="3E41662C" w:rsidR="002A4FD9" w:rsidRDefault="00F22BBD">
      <w:pPr>
        <w:numPr>
          <w:ilvl w:val="0"/>
          <w:numId w:val="33"/>
        </w:numPr>
        <w:ind w:right="1787" w:hanging="338"/>
      </w:pPr>
      <w:r>
        <w:t>Zamanında iade edilmeyen ders yayınına saatlik gecikme cezası uygulan</w:t>
      </w:r>
      <w:r w:rsidR="00E97443">
        <w:t xml:space="preserve">ır. Gecikme ücreti saat başına </w:t>
      </w:r>
      <w:r w:rsidR="00102E67">
        <w:t>2</w:t>
      </w:r>
      <w:r w:rsidR="00E97443">
        <w:t xml:space="preserve"> TL</w:t>
      </w:r>
      <w:r>
        <w:t>’</w:t>
      </w:r>
      <w:r w:rsidR="00E97443">
        <w:t xml:space="preserve"> </w:t>
      </w:r>
      <w:proofErr w:type="spellStart"/>
      <w:r w:rsidR="00E97443">
        <w:t>dir</w:t>
      </w:r>
      <w:proofErr w:type="spellEnd"/>
      <w:r>
        <w:t xml:space="preserve">. </w:t>
      </w:r>
    </w:p>
    <w:p w14:paraId="16E2E828" w14:textId="77777777" w:rsidR="002A4FD9" w:rsidRDefault="00F22BBD">
      <w:pPr>
        <w:numPr>
          <w:ilvl w:val="0"/>
          <w:numId w:val="33"/>
        </w:numPr>
        <w:spacing w:after="242"/>
        <w:ind w:right="1787" w:hanging="338"/>
      </w:pPr>
      <w:r>
        <w:t xml:space="preserve">Ders yayınını 3 kereden fazla zamanında iade etmeyen öğrencinin ders yayını kullanım   hakkı 1 dönem boyunca kaldırılır. </w:t>
      </w:r>
    </w:p>
    <w:p w14:paraId="50ECBFC5" w14:textId="08933E4B" w:rsidR="002A4FD9" w:rsidRDefault="00F22BBD">
      <w:pPr>
        <w:pStyle w:val="Balk2"/>
        <w:spacing w:after="0"/>
        <w:ind w:left="1128" w:right="1714"/>
      </w:pPr>
      <w:bookmarkStart w:id="34" w:name="_Toc482261072"/>
      <w:r>
        <w:t>3.8</w:t>
      </w:r>
      <w:r>
        <w:rPr>
          <w:rFonts w:ascii="Arial" w:eastAsia="Arial" w:hAnsi="Arial" w:cs="Arial"/>
        </w:rPr>
        <w:t xml:space="preserve"> </w:t>
      </w:r>
      <w:r w:rsidR="007F6717">
        <w:t>Referans</w:t>
      </w:r>
      <w:r>
        <w:t xml:space="preserve"> Hizmeti</w:t>
      </w:r>
      <w:bookmarkEnd w:id="34"/>
      <w:r>
        <w:t xml:space="preserve"> </w:t>
      </w:r>
    </w:p>
    <w:p w14:paraId="2585D956" w14:textId="77777777" w:rsidR="002A4FD9" w:rsidRDefault="00F22BBD">
      <w:pPr>
        <w:spacing w:after="19" w:line="259" w:lineRule="auto"/>
        <w:ind w:left="1133" w:firstLine="0"/>
        <w:jc w:val="left"/>
      </w:pPr>
      <w:r>
        <w:t xml:space="preserve"> </w:t>
      </w:r>
    </w:p>
    <w:p w14:paraId="1AEF79E2" w14:textId="7AD9A270" w:rsidR="002A4FD9" w:rsidRDefault="00F22BBD">
      <w:pPr>
        <w:spacing w:after="270"/>
        <w:ind w:left="1145" w:right="1787"/>
      </w:pPr>
      <w:r>
        <w:t xml:space="preserve">Kullanıcıların bilgi kaynaklarından ve kütüphanenin sunduğu hizmetlerden etkin bir şekilde yararlandırılması amacıyla verilen eğitim ve araştırma faaliyetlerinin tümünü kapsamaktadır. </w:t>
      </w:r>
      <w:r w:rsidR="007F6717">
        <w:t>Referans</w:t>
      </w:r>
      <w:r>
        <w:t xml:space="preserve"> Masası Mustafa İnan Kütüphanesi giriş katında yer almaktadır. Çalışmalar, kütüphanecilerden oluşan bir ekip tarafından şu hizmetlere yönelik yürütülmektedir; </w:t>
      </w:r>
    </w:p>
    <w:p w14:paraId="70238B12" w14:textId="77777777" w:rsidR="002A4FD9" w:rsidRDefault="00F22BBD">
      <w:pPr>
        <w:numPr>
          <w:ilvl w:val="0"/>
          <w:numId w:val="34"/>
        </w:numPr>
        <w:ind w:right="1787" w:hanging="372"/>
      </w:pPr>
      <w:r>
        <w:t xml:space="preserve">Kütüphane kaynak ve hizmetlerinin tanıtılması,  </w:t>
      </w:r>
    </w:p>
    <w:p w14:paraId="1E9B25AE" w14:textId="77777777" w:rsidR="002A4FD9" w:rsidRDefault="00F22BBD">
      <w:pPr>
        <w:numPr>
          <w:ilvl w:val="0"/>
          <w:numId w:val="34"/>
        </w:numPr>
        <w:ind w:right="1787" w:hanging="372"/>
      </w:pPr>
      <w:r>
        <w:t xml:space="preserve">Kütüphane kaynaklarının verimli kullanılması amacıyla İTÜ mensuplarına bireysel ya da grup eğitimleri verilmesi,  </w:t>
      </w:r>
    </w:p>
    <w:p w14:paraId="41014CAB" w14:textId="77777777" w:rsidR="002A4FD9" w:rsidRDefault="00F22BBD">
      <w:pPr>
        <w:numPr>
          <w:ilvl w:val="0"/>
          <w:numId w:val="34"/>
        </w:numPr>
        <w:ind w:right="1787" w:hanging="372"/>
      </w:pPr>
      <w:r>
        <w:t>Her İTÜ mensubunun bilgi</w:t>
      </w:r>
      <w:r w:rsidR="00DB22FD">
        <w:t xml:space="preserve"> </w:t>
      </w:r>
      <w:r>
        <w:t xml:space="preserve">okuryazarı olmasına yönelik eğitim çalışmaları düzenlenmesi,  </w:t>
      </w:r>
    </w:p>
    <w:p w14:paraId="69E70865" w14:textId="47EEAA08" w:rsidR="001143C3" w:rsidRDefault="001143C3">
      <w:pPr>
        <w:numPr>
          <w:ilvl w:val="0"/>
          <w:numId w:val="34"/>
        </w:numPr>
        <w:ind w:right="1787" w:hanging="372"/>
      </w:pPr>
      <w:r>
        <w:t xml:space="preserve">Üniversite genelinde ulusal ve uluslararası eğitim, toplantı yazar </w:t>
      </w:r>
      <w:proofErr w:type="spellStart"/>
      <w:r>
        <w:t>çalıştaylarının</w:t>
      </w:r>
      <w:proofErr w:type="spellEnd"/>
      <w:r>
        <w:t xml:space="preserve"> düzenlenmesi</w:t>
      </w:r>
    </w:p>
    <w:p w14:paraId="5F3A0772" w14:textId="77777777" w:rsidR="002A4FD9" w:rsidRDefault="00F22BBD">
      <w:pPr>
        <w:numPr>
          <w:ilvl w:val="0"/>
          <w:numId w:val="34"/>
        </w:numPr>
        <w:ind w:right="1787" w:hanging="372"/>
      </w:pPr>
      <w:r>
        <w:t xml:space="preserve">İhtiyaç duyulması halinde literatür tarama hizmeti sunulması,  </w:t>
      </w:r>
    </w:p>
    <w:p w14:paraId="503C8AD0" w14:textId="77777777" w:rsidR="002A4FD9" w:rsidRDefault="00F22BBD">
      <w:pPr>
        <w:numPr>
          <w:ilvl w:val="0"/>
          <w:numId w:val="34"/>
        </w:numPr>
        <w:ind w:right="1787" w:hanging="372"/>
      </w:pPr>
      <w:r>
        <w:t xml:space="preserve">Kullanıcıların araştırma yaparken karşılaştıkları sorunlarla ilgili rehberlik ve danışmanlık yapılması,  </w:t>
      </w:r>
    </w:p>
    <w:p w14:paraId="3DA624B4" w14:textId="77777777" w:rsidR="002A4FD9" w:rsidRDefault="00F22BBD">
      <w:pPr>
        <w:numPr>
          <w:ilvl w:val="0"/>
          <w:numId w:val="34"/>
        </w:numPr>
        <w:ind w:right="1787" w:hanging="372"/>
      </w:pPr>
      <w:r>
        <w:t xml:space="preserve">Üniversitelerin bilgi ve belge yönetimi bölümlerinde öğrenim gören öğrenciler için staj programlarının planlanması,  </w:t>
      </w:r>
    </w:p>
    <w:p w14:paraId="29DAF0BF" w14:textId="0FA68218" w:rsidR="002A4FD9" w:rsidRDefault="00F22BBD">
      <w:pPr>
        <w:numPr>
          <w:ilvl w:val="0"/>
          <w:numId w:val="34"/>
        </w:numPr>
        <w:ind w:right="1787" w:hanging="372"/>
      </w:pPr>
      <w:r>
        <w:t>Kütüphanecilerin uluslararası karşılıklı değişim ve eğitim programlarının (ERASMUS</w:t>
      </w:r>
      <w:r w:rsidR="00E274C8">
        <w:t xml:space="preserve"> </w:t>
      </w:r>
      <w:r>
        <w:t xml:space="preserve">vb.) düzenlenmesi,  </w:t>
      </w:r>
    </w:p>
    <w:p w14:paraId="4F52A3AE" w14:textId="1026678A" w:rsidR="002A4FD9" w:rsidRDefault="00F22BBD">
      <w:pPr>
        <w:numPr>
          <w:ilvl w:val="0"/>
          <w:numId w:val="34"/>
        </w:numPr>
        <w:ind w:right="1787" w:hanging="372"/>
      </w:pPr>
      <w:r>
        <w:t>Kütüphane personeline hizmet içi eğitim programları, seminerler vs</w:t>
      </w:r>
      <w:r w:rsidR="00E274C8">
        <w:t>.</w:t>
      </w:r>
      <w:r>
        <w:t xml:space="preserve"> organize etmek,  </w:t>
      </w:r>
    </w:p>
    <w:p w14:paraId="305E3150" w14:textId="01D98094" w:rsidR="002A4FD9" w:rsidRDefault="00F22BBD">
      <w:pPr>
        <w:numPr>
          <w:ilvl w:val="0"/>
          <w:numId w:val="34"/>
        </w:numPr>
        <w:ind w:right="1787" w:hanging="372"/>
      </w:pPr>
      <w:r>
        <w:t xml:space="preserve">Akademisyenlerin yayın ve atıf sayılarını izlemek,  </w:t>
      </w:r>
    </w:p>
    <w:p w14:paraId="2896A181" w14:textId="77777777" w:rsidR="002A4FD9" w:rsidRDefault="00F22BBD">
      <w:pPr>
        <w:numPr>
          <w:ilvl w:val="0"/>
          <w:numId w:val="34"/>
        </w:numPr>
        <w:ind w:right="1787" w:hanging="372"/>
      </w:pPr>
      <w:r>
        <w:t xml:space="preserve">İTÜ’nün araştırma performansını ortaya çıkararak akademik birimlere yönelik gerektiğinde öneriler hazırlamak, </w:t>
      </w:r>
    </w:p>
    <w:p w14:paraId="35BEAABB" w14:textId="77777777" w:rsidR="002A4FD9" w:rsidRDefault="00F22BBD">
      <w:pPr>
        <w:numPr>
          <w:ilvl w:val="0"/>
          <w:numId w:val="34"/>
        </w:numPr>
        <w:ind w:right="1787" w:hanging="372"/>
      </w:pPr>
      <w:r>
        <w:t xml:space="preserve">İTÜ Kütüphaneleri sosyal medya hesaplarını yönetmek  </w:t>
      </w:r>
    </w:p>
    <w:p w14:paraId="6EA88BBE" w14:textId="77777777" w:rsidR="002A4FD9" w:rsidRDefault="00F22BBD">
      <w:pPr>
        <w:spacing w:after="0" w:line="259" w:lineRule="auto"/>
        <w:ind w:left="1560" w:firstLine="0"/>
        <w:jc w:val="left"/>
      </w:pPr>
      <w:r>
        <w:t xml:space="preserve"> </w:t>
      </w:r>
    </w:p>
    <w:p w14:paraId="5305E09F" w14:textId="02FB2DFF" w:rsidR="002A4FD9" w:rsidRDefault="007F6717">
      <w:pPr>
        <w:ind w:left="1568" w:right="1787"/>
      </w:pPr>
      <w:r>
        <w:t>Referans</w:t>
      </w:r>
      <w:r w:rsidR="00F22BBD">
        <w:t xml:space="preserve"> Hizmeti </w:t>
      </w:r>
    </w:p>
    <w:p w14:paraId="2387237B" w14:textId="77777777" w:rsidR="002A4FD9" w:rsidRDefault="00F22BBD">
      <w:pPr>
        <w:spacing w:after="0"/>
        <w:ind w:left="1568" w:right="1787"/>
      </w:pPr>
      <w:r>
        <w:t xml:space="preserve">Telefon: 212 285 30 13 / 4121 – 4122 e-posta: </w:t>
      </w:r>
      <w:r>
        <w:rPr>
          <w:u w:val="single" w:color="000000"/>
        </w:rPr>
        <w:t>kutuphanedanis@itu.edu.tr</w:t>
      </w:r>
      <w:r>
        <w:t xml:space="preserve"> </w:t>
      </w:r>
    </w:p>
    <w:p w14:paraId="1268F8DB" w14:textId="77777777" w:rsidR="002A4FD9" w:rsidRDefault="00F22BBD">
      <w:pPr>
        <w:spacing w:after="12" w:line="259" w:lineRule="auto"/>
        <w:ind w:left="1133" w:firstLine="0"/>
        <w:jc w:val="left"/>
      </w:pPr>
      <w:r>
        <w:rPr>
          <w:b/>
        </w:rPr>
        <w:t xml:space="preserve"> </w:t>
      </w:r>
    </w:p>
    <w:p w14:paraId="601FB4DC" w14:textId="77777777" w:rsidR="002A4FD9" w:rsidRDefault="00F22BBD">
      <w:pPr>
        <w:pStyle w:val="Balk2"/>
        <w:spacing w:after="0"/>
        <w:ind w:left="1128" w:right="1714"/>
      </w:pPr>
      <w:bookmarkStart w:id="35" w:name="_Toc482261073"/>
      <w:r>
        <w:lastRenderedPageBreak/>
        <w:t>3.9</w:t>
      </w:r>
      <w:r>
        <w:rPr>
          <w:rFonts w:ascii="Arial" w:eastAsia="Arial" w:hAnsi="Arial" w:cs="Arial"/>
        </w:rPr>
        <w:t xml:space="preserve"> </w:t>
      </w:r>
      <w:r>
        <w:t>Kütüphane Konferans ve Toplantı Salonları ile Odaların Kullanımı ve Diğer Hizmetler</w:t>
      </w:r>
      <w:bookmarkEnd w:id="35"/>
      <w:r>
        <w:t xml:space="preserve"> </w:t>
      </w:r>
    </w:p>
    <w:p w14:paraId="3B6A4AD1" w14:textId="77777777" w:rsidR="002A4FD9" w:rsidRDefault="00F22BBD">
      <w:pPr>
        <w:spacing w:after="0" w:line="259" w:lineRule="auto"/>
        <w:ind w:left="1133" w:firstLine="0"/>
        <w:jc w:val="left"/>
      </w:pPr>
      <w:r>
        <w:rPr>
          <w:b/>
        </w:rPr>
        <w:t xml:space="preserve"> </w:t>
      </w:r>
    </w:p>
    <w:p w14:paraId="5CB0F541" w14:textId="77777777" w:rsidR="002A4FD9" w:rsidRDefault="00F22BBD">
      <w:pPr>
        <w:pStyle w:val="Balk3"/>
        <w:spacing w:after="0"/>
        <w:ind w:left="1128" w:right="1714"/>
      </w:pPr>
      <w:bookmarkStart w:id="36" w:name="_Toc482261074"/>
      <w:r>
        <w:t>3.9.1 Tek kişilik çalışma odaları (</w:t>
      </w:r>
      <w:proofErr w:type="spellStart"/>
      <w:r>
        <w:t>Kareller</w:t>
      </w:r>
      <w:proofErr w:type="spellEnd"/>
      <w:r>
        <w:t>)</w:t>
      </w:r>
      <w:bookmarkEnd w:id="36"/>
      <w:r>
        <w:t xml:space="preserve"> </w:t>
      </w:r>
    </w:p>
    <w:p w14:paraId="0BBDA98A" w14:textId="77777777" w:rsidR="002A4FD9" w:rsidRDefault="00F22BBD">
      <w:pPr>
        <w:spacing w:after="0" w:line="259" w:lineRule="auto"/>
        <w:ind w:left="1133" w:firstLine="0"/>
        <w:jc w:val="left"/>
      </w:pPr>
      <w:r>
        <w:rPr>
          <w:b/>
        </w:rPr>
        <w:t xml:space="preserve"> </w:t>
      </w:r>
    </w:p>
    <w:p w14:paraId="061DCE54" w14:textId="77777777" w:rsidR="002A4FD9" w:rsidRDefault="00F22BBD">
      <w:pPr>
        <w:spacing w:after="372"/>
        <w:ind w:left="1145" w:right="1787"/>
      </w:pPr>
      <w:r>
        <w:t xml:space="preserve">Mustafa İnan Kütüphanesinin ikinci katında tek kişilik çalışma olanağı sağlayan 25 adet </w:t>
      </w:r>
      <w:proofErr w:type="spellStart"/>
      <w:r>
        <w:t>karel</w:t>
      </w:r>
      <w:proofErr w:type="spellEnd"/>
      <w:r>
        <w:t xml:space="preserve"> bulunmaktadır. Bu </w:t>
      </w:r>
      <w:proofErr w:type="spellStart"/>
      <w:r>
        <w:t>karellerden</w:t>
      </w:r>
      <w:proofErr w:type="spellEnd"/>
      <w:r>
        <w:t xml:space="preserve"> isteyen bütün kullanıcılar yararlanabilmektedir. Açık olarak düzenlenen </w:t>
      </w:r>
      <w:proofErr w:type="spellStart"/>
      <w:r>
        <w:t>kareller</w:t>
      </w:r>
      <w:proofErr w:type="spellEnd"/>
      <w:r>
        <w:t xml:space="preserve"> tek kişiliktir.  </w:t>
      </w:r>
    </w:p>
    <w:p w14:paraId="40813306" w14:textId="77777777" w:rsidR="002A4FD9" w:rsidRDefault="00F22BBD">
      <w:pPr>
        <w:pStyle w:val="Balk3"/>
        <w:spacing w:after="309"/>
        <w:ind w:left="1128" w:right="1714"/>
      </w:pPr>
      <w:bookmarkStart w:id="37" w:name="_Toc482261075"/>
      <w:r>
        <w:t>3.9.2</w:t>
      </w:r>
      <w:r>
        <w:rPr>
          <w:rFonts w:ascii="Arial" w:eastAsia="Arial" w:hAnsi="Arial" w:cs="Arial"/>
        </w:rPr>
        <w:t xml:space="preserve"> </w:t>
      </w:r>
      <w:r>
        <w:t>Grup çalışma odaları</w:t>
      </w:r>
      <w:bookmarkEnd w:id="37"/>
      <w:r>
        <w:t xml:space="preserve"> </w:t>
      </w:r>
    </w:p>
    <w:p w14:paraId="378F4419" w14:textId="77777777" w:rsidR="002A4FD9" w:rsidRDefault="00F22BBD">
      <w:pPr>
        <w:ind w:left="1145" w:right="1787"/>
      </w:pPr>
      <w:r>
        <w:t xml:space="preserve">Mustafa İnan Kütüphanesinin ikinci katında 5 adet 3 kişilik grup çalışma odası bulunmaktadır. </w:t>
      </w:r>
    </w:p>
    <w:p w14:paraId="0E344189" w14:textId="77777777" w:rsidR="002A4FD9" w:rsidRDefault="00F22BBD">
      <w:pPr>
        <w:numPr>
          <w:ilvl w:val="0"/>
          <w:numId w:val="35"/>
        </w:numPr>
        <w:ind w:left="1699" w:right="1787" w:hanging="283"/>
      </w:pPr>
      <w:r>
        <w:t xml:space="preserve">Grup çalışma odalarından sadece İTÜ öğretim elemanları ile yüksek lisans ve doktora öğrencileri yararlanabilmektedir. </w:t>
      </w:r>
    </w:p>
    <w:p w14:paraId="05C2DF11" w14:textId="77777777" w:rsidR="002A4FD9" w:rsidRDefault="00F22BBD">
      <w:pPr>
        <w:numPr>
          <w:ilvl w:val="0"/>
          <w:numId w:val="35"/>
        </w:numPr>
        <w:ind w:left="1699" w:right="1787" w:hanging="283"/>
      </w:pPr>
      <w:r>
        <w:t xml:space="preserve">Bu odalardan yararlanmak isteyen kullanıcılar giriş katta yer alan Ödünç Verme </w:t>
      </w:r>
      <w:proofErr w:type="spellStart"/>
      <w:r>
        <w:t>Bankosu’ndaki</w:t>
      </w:r>
      <w:proofErr w:type="spellEnd"/>
      <w:r>
        <w:t xml:space="preserve"> personele başvurarak, kimlik kartı ile oda ödünç alabilmektedir. </w:t>
      </w:r>
    </w:p>
    <w:p w14:paraId="1FF44ECB" w14:textId="77777777" w:rsidR="002A4FD9" w:rsidRDefault="00F22BBD">
      <w:pPr>
        <w:numPr>
          <w:ilvl w:val="0"/>
          <w:numId w:val="35"/>
        </w:numPr>
        <w:ind w:left="1699" w:right="1787" w:hanging="283"/>
      </w:pPr>
      <w:r>
        <w:t xml:space="preserve">Grup çalışma odaları 3 saatliğine kullanılabilir. Odaları kullanmak isteyen başka bir kullanıcı olmadığı takdirde kullanım süresi kütüphane hesabı üzerinden uzatılabilir. Zamanında teslim edilmeyen odalar için para cezası uygulanır.  </w:t>
      </w:r>
    </w:p>
    <w:p w14:paraId="7A7F7D63" w14:textId="77777777" w:rsidR="002A4FD9" w:rsidRDefault="00F22BBD">
      <w:pPr>
        <w:numPr>
          <w:ilvl w:val="0"/>
          <w:numId w:val="35"/>
        </w:numPr>
        <w:ind w:left="1699" w:right="1787" w:hanging="283"/>
      </w:pPr>
      <w:r>
        <w:t xml:space="preserve">Grup çalışma odalarına kütüphanenin diğer bölümlerinde olduğu gibi yiyecek ve içecek getirilmesi, sigara içilmesi ve cep telefonu kullanılması yasaktır. </w:t>
      </w:r>
    </w:p>
    <w:p w14:paraId="07FA2F49" w14:textId="77777777" w:rsidR="002A4FD9" w:rsidRDefault="00F22BBD">
      <w:pPr>
        <w:numPr>
          <w:ilvl w:val="0"/>
          <w:numId w:val="35"/>
        </w:numPr>
        <w:ind w:left="1699" w:right="1787" w:hanging="283"/>
      </w:pPr>
      <w:r>
        <w:t xml:space="preserve">Odaların düzenli ve temiz kullanılması ile odaya götürülen yayınların salondaki masalara bırakılmasından kullanıcı sorumludur. </w:t>
      </w:r>
    </w:p>
    <w:p w14:paraId="23F4C1C9" w14:textId="77777777" w:rsidR="00600B33" w:rsidRDefault="00600B33">
      <w:pPr>
        <w:pStyle w:val="Balk3"/>
        <w:spacing w:after="0"/>
        <w:ind w:left="1128" w:right="1714"/>
      </w:pPr>
      <w:bookmarkStart w:id="38" w:name="_Toc482261076"/>
    </w:p>
    <w:p w14:paraId="7FBB13AF" w14:textId="77777777" w:rsidR="002A4FD9" w:rsidRDefault="00F22BBD">
      <w:pPr>
        <w:pStyle w:val="Balk3"/>
        <w:spacing w:after="0"/>
        <w:ind w:left="1128" w:right="1714"/>
      </w:pPr>
      <w:r>
        <w:t>3.9.3</w:t>
      </w:r>
      <w:r>
        <w:rPr>
          <w:rFonts w:ascii="Arial" w:eastAsia="Arial" w:hAnsi="Arial" w:cs="Arial"/>
        </w:rPr>
        <w:t xml:space="preserve"> </w:t>
      </w:r>
      <w:r>
        <w:t>Konferans ve toplantı salonları</w:t>
      </w:r>
      <w:bookmarkEnd w:id="38"/>
      <w:r>
        <w:t xml:space="preserve"> </w:t>
      </w:r>
    </w:p>
    <w:p w14:paraId="46EF0E58" w14:textId="77777777" w:rsidR="002A4FD9" w:rsidRDefault="00F22BBD">
      <w:pPr>
        <w:spacing w:after="0" w:line="259" w:lineRule="auto"/>
        <w:ind w:left="1733" w:firstLine="0"/>
        <w:jc w:val="left"/>
      </w:pPr>
      <w:r>
        <w:t xml:space="preserve"> </w:t>
      </w:r>
    </w:p>
    <w:p w14:paraId="5C0623DA" w14:textId="77777777" w:rsidR="002A4FD9" w:rsidRDefault="00F22BBD">
      <w:pPr>
        <w:ind w:left="1145" w:right="1787"/>
      </w:pPr>
      <w:r>
        <w:t xml:space="preserve">Mustafa İnan Kütüphanesinin zemin katında bir adet toplantı salonu ve bir adet konferans salonu bulunmaktadır. Toplantı salonu 22, konferans salonu 80 kişiliktir. </w:t>
      </w:r>
    </w:p>
    <w:p w14:paraId="729A52E2" w14:textId="77777777" w:rsidR="002A4FD9" w:rsidRDefault="00F22BBD">
      <w:pPr>
        <w:numPr>
          <w:ilvl w:val="0"/>
          <w:numId w:val="36"/>
        </w:numPr>
        <w:ind w:left="1561" w:right="1787" w:hanging="286"/>
      </w:pPr>
      <w:r>
        <w:t xml:space="preserve">Toplantı ve konferans salonlarında Görsel İşitsel Bölümünden alınacak materyaller ile önceden içeriği hakkında bilgi verilmek kaydıyla kullanıcı tarafından getirilen materyaller kullanılabilir. </w:t>
      </w:r>
    </w:p>
    <w:p w14:paraId="256AAF80" w14:textId="77777777" w:rsidR="002A4FD9" w:rsidRDefault="00F22BBD">
      <w:pPr>
        <w:numPr>
          <w:ilvl w:val="0"/>
          <w:numId w:val="36"/>
        </w:numPr>
        <w:ind w:left="1561" w:right="1787" w:hanging="286"/>
      </w:pPr>
      <w:r>
        <w:t xml:space="preserve">Salonlardan sadece İTÜ mensupları en az 5 kişilik gruplar halinde rezervasyon yaptırarak yararlanabilir. </w:t>
      </w:r>
    </w:p>
    <w:p w14:paraId="08DB7DAC" w14:textId="77777777" w:rsidR="002A4FD9" w:rsidRDefault="00F22BBD">
      <w:pPr>
        <w:numPr>
          <w:ilvl w:val="0"/>
          <w:numId w:val="36"/>
        </w:numPr>
        <w:ind w:left="1561" w:right="1787" w:hanging="286"/>
      </w:pPr>
      <w:r>
        <w:t xml:space="preserve">Rezervasyonların en az bir gün öncesinden yaptırılması gerekir. </w:t>
      </w:r>
    </w:p>
    <w:p w14:paraId="6770DD7D" w14:textId="77777777" w:rsidR="002A4FD9" w:rsidRDefault="00F22BBD">
      <w:pPr>
        <w:numPr>
          <w:ilvl w:val="0"/>
          <w:numId w:val="36"/>
        </w:numPr>
        <w:ind w:left="1561" w:right="1787" w:hanging="286"/>
      </w:pPr>
      <w:r>
        <w:t xml:space="preserve">Yalnızca içinde bulunulan ay için randevu alınabilir. </w:t>
      </w:r>
    </w:p>
    <w:p w14:paraId="6FEDF27A" w14:textId="77777777" w:rsidR="002A4FD9" w:rsidRDefault="00F22BBD">
      <w:pPr>
        <w:numPr>
          <w:ilvl w:val="0"/>
          <w:numId w:val="36"/>
        </w:numPr>
        <w:ind w:left="1561" w:right="1787" w:hanging="286"/>
      </w:pPr>
      <w:r>
        <w:t xml:space="preserve">Salonlara kütüphanenin diğer bölümlerinde olduğu gibi yiyecek ve içecek getirilmesi, sigara içilmesi ve cep telefonu kullanılması yasaktır. </w:t>
      </w:r>
    </w:p>
    <w:p w14:paraId="167C2C02" w14:textId="77777777" w:rsidR="002A4FD9" w:rsidRDefault="00F22BBD">
      <w:pPr>
        <w:numPr>
          <w:ilvl w:val="0"/>
          <w:numId w:val="36"/>
        </w:numPr>
        <w:ind w:left="1561" w:right="1787" w:hanging="286"/>
      </w:pPr>
      <w:r>
        <w:t xml:space="preserve">Toplantı salonlarından Hafta içi: 09.00-12.00 / 13.00-17.00 saatlerinde yararlanılabilir. </w:t>
      </w:r>
    </w:p>
    <w:p w14:paraId="34B0FB9B" w14:textId="77777777" w:rsidR="002A4FD9" w:rsidRDefault="00F22BBD">
      <w:pPr>
        <w:spacing w:after="0" w:line="259" w:lineRule="auto"/>
        <w:ind w:left="1133" w:firstLine="0"/>
        <w:jc w:val="left"/>
      </w:pPr>
      <w:r>
        <w:t xml:space="preserve"> </w:t>
      </w:r>
    </w:p>
    <w:p w14:paraId="04B1299A" w14:textId="77777777" w:rsidR="002A4FD9" w:rsidRPr="00600B33" w:rsidRDefault="00F22BBD">
      <w:pPr>
        <w:ind w:left="1145" w:right="1787"/>
      </w:pPr>
      <w:r w:rsidRPr="00600B33">
        <w:t xml:space="preserve">Salon rezervasyonu ve bilgi için;  </w:t>
      </w:r>
    </w:p>
    <w:p w14:paraId="1B95A694" w14:textId="77777777" w:rsidR="002A4FD9" w:rsidRDefault="00600B33">
      <w:pPr>
        <w:spacing w:after="0"/>
        <w:ind w:left="1145" w:right="3965"/>
      </w:pPr>
      <w:proofErr w:type="spellStart"/>
      <w:proofErr w:type="gramStart"/>
      <w:r>
        <w:t>e</w:t>
      </w:r>
      <w:proofErr w:type="gramEnd"/>
      <w:r>
        <w:t>-</w:t>
      </w:r>
      <w:r w:rsidR="00F22BBD" w:rsidRPr="00600B33">
        <w:t>posta:</w:t>
      </w:r>
      <w:r w:rsidRPr="00600B33">
        <w:rPr>
          <w:u w:val="single" w:color="000000"/>
        </w:rPr>
        <w:t>kutuphanedanis</w:t>
      </w:r>
      <w:r w:rsidR="00F22BBD" w:rsidRPr="00600B33">
        <w:rPr>
          <w:u w:val="single" w:color="000000"/>
        </w:rPr>
        <w:t>@itu.edu.tr</w:t>
      </w:r>
      <w:proofErr w:type="spellEnd"/>
      <w:r w:rsidR="00F22BBD">
        <w:t xml:space="preserve">   </w:t>
      </w:r>
    </w:p>
    <w:p w14:paraId="572446FE" w14:textId="77777777" w:rsidR="002A4FD9" w:rsidRDefault="00F22BBD">
      <w:pPr>
        <w:spacing w:after="251" w:line="259" w:lineRule="auto"/>
        <w:ind w:left="1133" w:firstLine="0"/>
        <w:jc w:val="left"/>
      </w:pPr>
      <w:r>
        <w:rPr>
          <w:b/>
        </w:rPr>
        <w:t xml:space="preserve"> </w:t>
      </w:r>
    </w:p>
    <w:p w14:paraId="25C46633" w14:textId="77777777" w:rsidR="002A4FD9" w:rsidRDefault="00F22BBD">
      <w:pPr>
        <w:pStyle w:val="Balk3"/>
        <w:spacing w:after="244"/>
        <w:ind w:left="1128" w:right="1714"/>
      </w:pPr>
      <w:bookmarkStart w:id="39" w:name="_Toc482261077"/>
      <w:r>
        <w:lastRenderedPageBreak/>
        <w:t>3.9.4</w:t>
      </w:r>
      <w:r>
        <w:rPr>
          <w:rFonts w:ascii="Arial" w:eastAsia="Arial" w:hAnsi="Arial" w:cs="Arial"/>
        </w:rPr>
        <w:t xml:space="preserve"> </w:t>
      </w:r>
      <w:r>
        <w:t>Tarayıcı hizmeti</w:t>
      </w:r>
      <w:bookmarkEnd w:id="39"/>
      <w:r>
        <w:t xml:space="preserve"> </w:t>
      </w:r>
    </w:p>
    <w:p w14:paraId="7A9189E4" w14:textId="77777777" w:rsidR="002A4FD9" w:rsidRDefault="00F22BBD">
      <w:pPr>
        <w:numPr>
          <w:ilvl w:val="0"/>
          <w:numId w:val="37"/>
        </w:numPr>
        <w:spacing w:after="280"/>
        <w:ind w:left="1561" w:right="1787" w:hanging="286"/>
      </w:pPr>
      <w:r>
        <w:t xml:space="preserve">Kütüphanenin sahip olduğu yayınlardan kopyalama işlemi kütüphane </w:t>
      </w:r>
      <w:proofErr w:type="gramStart"/>
      <w:r>
        <w:t>içerisinde  tarayıcı</w:t>
      </w:r>
      <w:proofErr w:type="gramEnd"/>
      <w:r>
        <w:t xml:space="preserve"> aracılığı ile yapılmaktadır. </w:t>
      </w:r>
    </w:p>
    <w:p w14:paraId="3C63E817" w14:textId="77777777" w:rsidR="002A4FD9" w:rsidRDefault="00F22BBD">
      <w:pPr>
        <w:numPr>
          <w:ilvl w:val="0"/>
          <w:numId w:val="37"/>
        </w:numPr>
        <w:ind w:left="1561" w:right="1787" w:hanging="286"/>
      </w:pPr>
      <w:r>
        <w:t xml:space="preserve">Basılı ve elektronik materyallerden kopyalama işlemi telif haklarına uygun olarak yapılmak   zorundadır. 5846 sayılı Fikir ve Sanat Eserleri Kanunu’na aşağıdaki linkten erişilebilir. </w:t>
      </w:r>
    </w:p>
    <w:p w14:paraId="5FCB825C" w14:textId="77777777" w:rsidR="002A4FD9" w:rsidRDefault="00F22BBD">
      <w:pPr>
        <w:spacing w:after="0" w:line="259" w:lineRule="auto"/>
        <w:ind w:left="1128" w:hanging="10"/>
        <w:jc w:val="left"/>
      </w:pPr>
      <w:r>
        <w:t xml:space="preserve">        </w:t>
      </w:r>
      <w:hyperlink r:id="rId36">
        <w:r>
          <w:rPr>
            <w:sz w:val="16"/>
            <w:u w:val="single" w:color="000000"/>
          </w:rPr>
          <w:t>http://mevzuat.basbakanlik.gov.tr/AramaSonuc.aspx?searchText=Fikir%20ve%20Sanat%20Eserleri%20Kanunu</w:t>
        </w:r>
      </w:hyperlink>
      <w:hyperlink r:id="rId37">
        <w:r>
          <w:rPr>
            <w:sz w:val="16"/>
          </w:rPr>
          <w:t xml:space="preserve"> </w:t>
        </w:r>
      </w:hyperlink>
    </w:p>
    <w:p w14:paraId="1D54F29E" w14:textId="77777777" w:rsidR="002A4FD9" w:rsidRDefault="00F22BBD">
      <w:pPr>
        <w:spacing w:after="252" w:line="259" w:lineRule="auto"/>
        <w:ind w:left="1133" w:firstLine="0"/>
        <w:jc w:val="left"/>
      </w:pPr>
      <w:r>
        <w:rPr>
          <w:b/>
        </w:rPr>
        <w:t xml:space="preserve"> </w:t>
      </w:r>
    </w:p>
    <w:p w14:paraId="5EEC6027" w14:textId="77777777" w:rsidR="002A4FD9" w:rsidRDefault="00F22BBD">
      <w:pPr>
        <w:pStyle w:val="Balk3"/>
        <w:spacing w:after="258"/>
        <w:ind w:left="1128" w:right="1714"/>
      </w:pPr>
      <w:bookmarkStart w:id="40" w:name="_Toc482261078"/>
      <w:r>
        <w:t>3.9.5</w:t>
      </w:r>
      <w:r>
        <w:rPr>
          <w:rFonts w:ascii="Arial" w:eastAsia="Arial" w:hAnsi="Arial" w:cs="Arial"/>
        </w:rPr>
        <w:t xml:space="preserve"> </w:t>
      </w:r>
      <w:r>
        <w:t>Bilgisayar kullanımı ve kablosuz (</w:t>
      </w:r>
      <w:proofErr w:type="spellStart"/>
      <w:r>
        <w:t>wireless</w:t>
      </w:r>
      <w:proofErr w:type="spellEnd"/>
      <w:r>
        <w:t>) internet erişimi</w:t>
      </w:r>
      <w:bookmarkEnd w:id="40"/>
      <w:r>
        <w:t xml:space="preserve"> </w:t>
      </w:r>
    </w:p>
    <w:p w14:paraId="2D31A052" w14:textId="77777777" w:rsidR="002A4FD9" w:rsidRDefault="00F22BBD">
      <w:pPr>
        <w:numPr>
          <w:ilvl w:val="0"/>
          <w:numId w:val="38"/>
        </w:numPr>
        <w:ind w:right="1787" w:hanging="360"/>
      </w:pPr>
      <w:r>
        <w:t>Kullanıcılar, kütüphane içindeki bilgisayarlara, İTÜ kullanıcı hesapları (</w:t>
      </w:r>
      <w:proofErr w:type="gramStart"/>
      <w:r>
        <w:t>İTÜ e</w:t>
      </w:r>
      <w:proofErr w:type="gramEnd"/>
      <w:r>
        <w:t xml:space="preserve">-posta adresi ve şifresi) ile giriş yapabilirler. </w:t>
      </w:r>
    </w:p>
    <w:p w14:paraId="63E02FB2" w14:textId="77777777" w:rsidR="002A4FD9" w:rsidRDefault="00F22BBD">
      <w:pPr>
        <w:numPr>
          <w:ilvl w:val="0"/>
          <w:numId w:val="38"/>
        </w:numPr>
        <w:ind w:right="1787" w:hanging="360"/>
      </w:pPr>
      <w:r>
        <w:t xml:space="preserve">Kütüphane içindeki bilgisayarlar sadece katalog taraması ve kütüphanenin sahip olduğu elektronik yayınlardan araştırma yapmak için kullanılır. </w:t>
      </w:r>
    </w:p>
    <w:p w14:paraId="2A92AB90" w14:textId="77777777" w:rsidR="002A4FD9" w:rsidRDefault="00F22BBD">
      <w:pPr>
        <w:numPr>
          <w:ilvl w:val="0"/>
          <w:numId w:val="38"/>
        </w:numPr>
        <w:ind w:right="1787" w:hanging="360"/>
      </w:pPr>
      <w:r>
        <w:t xml:space="preserve">Bilgisayar yazılım ve donanımına zarar veren kullanıcılar hakkında yasal işlem yapılır. </w:t>
      </w:r>
    </w:p>
    <w:p w14:paraId="57CC7C5E" w14:textId="77777777" w:rsidR="002A4FD9" w:rsidRDefault="00F22BBD">
      <w:pPr>
        <w:numPr>
          <w:ilvl w:val="0"/>
          <w:numId w:val="38"/>
        </w:numPr>
        <w:spacing w:after="0"/>
        <w:ind w:right="1787" w:hanging="360"/>
      </w:pPr>
      <w:r>
        <w:t xml:space="preserve">Kablosuz ağ üzerinden kullanıcılar kendi bilgisayarları ile de internete bağlanabilirler. Kablosuz ağın adı İTÜ'lüler ve </w:t>
      </w:r>
      <w:proofErr w:type="spellStart"/>
      <w:r>
        <w:t>eduroam</w:t>
      </w:r>
      <w:proofErr w:type="spellEnd"/>
      <w:r>
        <w:t xml:space="preserve"> kullanıcıları için "</w:t>
      </w:r>
      <w:proofErr w:type="spellStart"/>
      <w:r>
        <w:t>eduroam</w:t>
      </w:r>
      <w:proofErr w:type="spellEnd"/>
      <w:r>
        <w:t xml:space="preserve">", misafir kullanıcılarımız için şifreleme olmadan ve sınırlı bir internet erişimi sunan "ITU-NET </w:t>
      </w:r>
      <w:proofErr w:type="spellStart"/>
      <w:r>
        <w:t>Misafir"dir</w:t>
      </w:r>
      <w:proofErr w:type="spellEnd"/>
      <w:r>
        <w:t xml:space="preserve">. </w:t>
      </w:r>
    </w:p>
    <w:p w14:paraId="5ACBFFCF" w14:textId="77777777" w:rsidR="002A4FD9" w:rsidRDefault="00F22BBD">
      <w:pPr>
        <w:ind w:left="1861" w:right="1787"/>
      </w:pPr>
      <w:r>
        <w:t xml:space="preserve">ITU-Net Misafir ağında şifreleme işlemi yapılmadığından, kredi kartı numarası gibi önemli bilgilerin girilmesi durumunda meydana gelebilecek olumsuzluklardan kütüphane sorumlu değildir. </w:t>
      </w:r>
    </w:p>
    <w:p w14:paraId="5F2183FC" w14:textId="77777777" w:rsidR="002A4FD9" w:rsidRDefault="00F22BBD">
      <w:pPr>
        <w:numPr>
          <w:ilvl w:val="0"/>
          <w:numId w:val="38"/>
        </w:numPr>
        <w:spacing w:after="265"/>
        <w:ind w:right="1787" w:hanging="360"/>
      </w:pPr>
      <w:r>
        <w:t xml:space="preserve">Kablosuz ağa bağlanarak kütüphaneye lisanslı içeriği, yasal olmayan biçimde indiren kullanıcılar tespit edilmekte ve haklarında idari ve gerekirse yasal işlem yapılmaktadır. </w:t>
      </w:r>
    </w:p>
    <w:p w14:paraId="23D147F2" w14:textId="77777777" w:rsidR="002A4FD9" w:rsidRDefault="00F22BBD">
      <w:pPr>
        <w:numPr>
          <w:ilvl w:val="0"/>
          <w:numId w:val="38"/>
        </w:numPr>
        <w:spacing w:after="112"/>
        <w:ind w:right="1787" w:hanging="360"/>
      </w:pPr>
      <w:r>
        <w:t xml:space="preserve">a)   Bağlantı ayarları yapılmadan önce mutlaka </w:t>
      </w:r>
      <w:r>
        <w:rPr>
          <w:b/>
        </w:rPr>
        <w:t xml:space="preserve">"ITU </w:t>
      </w:r>
      <w:proofErr w:type="spellStart"/>
      <w:r>
        <w:rPr>
          <w:b/>
        </w:rPr>
        <w:t>Root</w:t>
      </w:r>
      <w:proofErr w:type="spellEnd"/>
      <w:r>
        <w:rPr>
          <w:b/>
        </w:rPr>
        <w:t xml:space="preserve"> </w:t>
      </w:r>
      <w:proofErr w:type="spellStart"/>
      <w:r>
        <w:rPr>
          <w:b/>
        </w:rPr>
        <w:t>Certification</w:t>
      </w:r>
      <w:proofErr w:type="spellEnd"/>
      <w:r>
        <w:rPr>
          <w:b/>
        </w:rPr>
        <w:t xml:space="preserve"> </w:t>
      </w:r>
      <w:proofErr w:type="spellStart"/>
      <w:r>
        <w:rPr>
          <w:b/>
        </w:rPr>
        <w:t>Authority</w:t>
      </w:r>
      <w:proofErr w:type="spellEnd"/>
      <w:r>
        <w:rPr>
          <w:b/>
        </w:rPr>
        <w:t xml:space="preserve">   </w:t>
      </w:r>
      <w:proofErr w:type="spellStart"/>
      <w:r>
        <w:rPr>
          <w:b/>
        </w:rPr>
        <w:t>Certificate</w:t>
      </w:r>
      <w:proofErr w:type="spellEnd"/>
      <w:r>
        <w:rPr>
          <w:b/>
        </w:rPr>
        <w:t>"</w:t>
      </w:r>
      <w:r>
        <w:t xml:space="preserve"> kurulu olmalıdır. </w:t>
      </w:r>
    </w:p>
    <w:p w14:paraId="2EC1C9E2" w14:textId="77777777" w:rsidR="002A4FD9" w:rsidRDefault="00F22BBD">
      <w:pPr>
        <w:numPr>
          <w:ilvl w:val="1"/>
          <w:numId w:val="38"/>
        </w:numPr>
        <w:spacing w:after="113"/>
        <w:ind w:right="1787" w:hanging="331"/>
      </w:pPr>
      <w:r>
        <w:t xml:space="preserve">ITU/NET Misafir ağına bağlanılarak herhangi bir tarayıcıyla </w:t>
      </w:r>
      <w:r>
        <w:rPr>
          <w:b/>
        </w:rPr>
        <w:t>pki.itu.edu.tr</w:t>
      </w:r>
      <w:r>
        <w:t xml:space="preserve"> adresine girilir ve </w:t>
      </w:r>
      <w:r>
        <w:rPr>
          <w:b/>
        </w:rPr>
        <w:t xml:space="preserve">ITU Kök Sertifikası </w:t>
      </w:r>
      <w:r>
        <w:t>(İşletim sistemine uygun olan sertifika seçilerek)</w:t>
      </w:r>
      <w:r>
        <w:rPr>
          <w:b/>
        </w:rPr>
        <w:t xml:space="preserve"> </w:t>
      </w:r>
      <w:r>
        <w:t xml:space="preserve">bağlantısı tıklanarak sertifika bilgisayara indirilir ve aynı adresteki yönergeler takip edilerek sertifika bilgisayara kurulur. </w:t>
      </w:r>
    </w:p>
    <w:p w14:paraId="5B6ABB11" w14:textId="77777777" w:rsidR="002A4FD9" w:rsidRDefault="00F22BBD">
      <w:pPr>
        <w:numPr>
          <w:ilvl w:val="1"/>
          <w:numId w:val="38"/>
        </w:numPr>
        <w:spacing w:after="97"/>
        <w:ind w:right="1787" w:hanging="331"/>
      </w:pPr>
      <w:r>
        <w:t>İTÜ Bilgi İşlem Daire Başkanlığının Bilgi Bankası menüsünde bulunan Kablosuz Erişim Hizmetleri sayfasında belirtilen ayarlar yapılır</w:t>
      </w:r>
      <w:r>
        <w:rPr>
          <w:sz w:val="16"/>
        </w:rPr>
        <w:t xml:space="preserve">. </w:t>
      </w:r>
    </w:p>
    <w:p w14:paraId="28975E75" w14:textId="77777777" w:rsidR="002A4FD9" w:rsidRDefault="00F22BBD">
      <w:pPr>
        <w:spacing w:after="93" w:line="259" w:lineRule="auto"/>
        <w:ind w:left="1851" w:hanging="10"/>
        <w:jc w:val="left"/>
      </w:pPr>
      <w:r>
        <w:t xml:space="preserve">            </w:t>
      </w:r>
      <w:r>
        <w:rPr>
          <w:sz w:val="16"/>
        </w:rPr>
        <w:t xml:space="preserve"> </w:t>
      </w:r>
      <w:hyperlink r:id="rId38">
        <w:r>
          <w:rPr>
            <w:sz w:val="16"/>
          </w:rPr>
          <w:t>(</w:t>
        </w:r>
      </w:hyperlink>
      <w:hyperlink r:id="rId39">
        <w:r>
          <w:rPr>
            <w:sz w:val="16"/>
            <w:u w:val="single" w:color="000000"/>
          </w:rPr>
          <w:t>https://bidb.itu.edu.tr/bilgi</w:t>
        </w:r>
      </w:hyperlink>
      <w:hyperlink r:id="rId40">
        <w:r>
          <w:rPr>
            <w:sz w:val="16"/>
            <w:u w:val="single" w:color="000000"/>
          </w:rPr>
          <w:t>-</w:t>
        </w:r>
      </w:hyperlink>
      <w:hyperlink r:id="rId41">
        <w:r>
          <w:rPr>
            <w:sz w:val="16"/>
            <w:u w:val="single" w:color="000000"/>
          </w:rPr>
          <w:t>bankasi/internet/kablosuz</w:t>
        </w:r>
      </w:hyperlink>
      <w:hyperlink r:id="rId42">
        <w:r>
          <w:rPr>
            <w:sz w:val="16"/>
            <w:u w:val="single" w:color="000000"/>
          </w:rPr>
          <w:t>-</w:t>
        </w:r>
      </w:hyperlink>
      <w:hyperlink r:id="rId43">
        <w:r>
          <w:rPr>
            <w:sz w:val="16"/>
            <w:u w:val="single" w:color="000000"/>
          </w:rPr>
          <w:t>erisim</w:t>
        </w:r>
      </w:hyperlink>
      <w:hyperlink r:id="rId44">
        <w:r>
          <w:rPr>
            <w:sz w:val="16"/>
            <w:u w:val="single" w:color="000000"/>
          </w:rPr>
          <w:t>-</w:t>
        </w:r>
      </w:hyperlink>
      <w:hyperlink r:id="rId45">
        <w:r>
          <w:rPr>
            <w:sz w:val="16"/>
            <w:u w:val="single" w:color="000000"/>
          </w:rPr>
          <w:t>hizmetleri</w:t>
        </w:r>
      </w:hyperlink>
      <w:hyperlink r:id="rId46">
        <w:r>
          <w:rPr>
            <w:sz w:val="16"/>
          </w:rPr>
          <w:t>)</w:t>
        </w:r>
      </w:hyperlink>
      <w:r>
        <w:rPr>
          <w:sz w:val="16"/>
        </w:rPr>
        <w:t xml:space="preserve">. </w:t>
      </w:r>
    </w:p>
    <w:p w14:paraId="520F7BD4" w14:textId="77777777" w:rsidR="002A4FD9" w:rsidRDefault="00F22BBD">
      <w:pPr>
        <w:numPr>
          <w:ilvl w:val="1"/>
          <w:numId w:val="38"/>
        </w:numPr>
        <w:spacing w:after="112"/>
        <w:ind w:right="1787" w:hanging="331"/>
      </w:pPr>
      <w:r>
        <w:t xml:space="preserve">ITU/NET </w:t>
      </w:r>
      <w:proofErr w:type="spellStart"/>
      <w:r>
        <w:t>Misafir’e</w:t>
      </w:r>
      <w:proofErr w:type="spellEnd"/>
      <w:r>
        <w:t xml:space="preserve"> bağlanılamıyorsa DNS ayarları kontrol edilip ‘</w:t>
      </w:r>
      <w:r>
        <w:rPr>
          <w:i/>
        </w:rPr>
        <w:t>otomatik</w:t>
      </w:r>
      <w:r>
        <w:t xml:space="preserve">’ duruma getirilmelidir. </w:t>
      </w:r>
    </w:p>
    <w:p w14:paraId="370E5F3D" w14:textId="77777777" w:rsidR="002A4FD9" w:rsidRDefault="00F22BBD">
      <w:pPr>
        <w:spacing w:after="98" w:line="259" w:lineRule="auto"/>
        <w:ind w:left="1133" w:firstLine="0"/>
        <w:jc w:val="left"/>
      </w:pPr>
      <w:r>
        <w:t xml:space="preserve"> </w:t>
      </w:r>
    </w:p>
    <w:p w14:paraId="3D687E3A" w14:textId="77777777" w:rsidR="002A4FD9" w:rsidRDefault="00F22BBD">
      <w:pPr>
        <w:spacing w:after="98" w:line="259" w:lineRule="auto"/>
        <w:ind w:left="1133" w:firstLine="0"/>
        <w:jc w:val="left"/>
      </w:pPr>
      <w:r>
        <w:t xml:space="preserve"> </w:t>
      </w:r>
    </w:p>
    <w:p w14:paraId="6CBF5374" w14:textId="77777777" w:rsidR="002A4FD9" w:rsidRDefault="00F22BBD">
      <w:pPr>
        <w:spacing w:after="98" w:line="259" w:lineRule="auto"/>
        <w:ind w:left="1133" w:firstLine="0"/>
        <w:jc w:val="left"/>
      </w:pPr>
      <w:r>
        <w:rPr>
          <w:b/>
        </w:rPr>
        <w:t xml:space="preserve"> </w:t>
      </w:r>
    </w:p>
    <w:p w14:paraId="02F187EC" w14:textId="77777777" w:rsidR="002A4FD9" w:rsidRDefault="00F22BBD">
      <w:pPr>
        <w:spacing w:after="0" w:line="259" w:lineRule="auto"/>
        <w:ind w:left="1133" w:firstLine="0"/>
        <w:jc w:val="left"/>
      </w:pPr>
      <w:r>
        <w:rPr>
          <w:b/>
        </w:rPr>
        <w:t xml:space="preserve"> </w:t>
      </w:r>
    </w:p>
    <w:p w14:paraId="06F8291A" w14:textId="77777777" w:rsidR="002A4FD9" w:rsidRDefault="00F22BBD">
      <w:pPr>
        <w:spacing w:after="0" w:line="259" w:lineRule="auto"/>
        <w:ind w:left="1133" w:firstLine="0"/>
        <w:jc w:val="left"/>
      </w:pPr>
      <w:r>
        <w:rPr>
          <w:b/>
        </w:rPr>
        <w:lastRenderedPageBreak/>
        <w:t xml:space="preserve"> </w:t>
      </w:r>
    </w:p>
    <w:p w14:paraId="794D7F0B" w14:textId="77777777" w:rsidR="002A4FD9" w:rsidRDefault="00F22BBD">
      <w:pPr>
        <w:spacing w:after="0" w:line="259" w:lineRule="auto"/>
        <w:ind w:left="1133" w:firstLine="0"/>
        <w:jc w:val="left"/>
      </w:pPr>
      <w:r>
        <w:rPr>
          <w:b/>
        </w:rPr>
        <w:t xml:space="preserve"> </w:t>
      </w:r>
    </w:p>
    <w:p w14:paraId="2D0FCD76" w14:textId="77777777" w:rsidR="002A4FD9" w:rsidRDefault="00F22BBD">
      <w:pPr>
        <w:spacing w:after="0" w:line="259" w:lineRule="auto"/>
        <w:ind w:left="1133" w:firstLine="0"/>
        <w:jc w:val="left"/>
      </w:pPr>
      <w:r>
        <w:rPr>
          <w:b/>
        </w:rPr>
        <w:t xml:space="preserve"> </w:t>
      </w:r>
    </w:p>
    <w:p w14:paraId="5249F7F7" w14:textId="77777777" w:rsidR="002A4FD9" w:rsidRDefault="00F22BBD">
      <w:pPr>
        <w:spacing w:after="0" w:line="259" w:lineRule="auto"/>
        <w:ind w:left="1133" w:firstLine="0"/>
        <w:jc w:val="left"/>
      </w:pPr>
      <w:r>
        <w:rPr>
          <w:b/>
        </w:rPr>
        <w:t xml:space="preserve"> </w:t>
      </w:r>
    </w:p>
    <w:p w14:paraId="7ABA9F3C" w14:textId="77777777" w:rsidR="002A4FD9" w:rsidRDefault="00F22BBD">
      <w:pPr>
        <w:spacing w:after="0" w:line="259" w:lineRule="auto"/>
        <w:ind w:left="1133" w:firstLine="0"/>
        <w:jc w:val="left"/>
      </w:pPr>
      <w:r>
        <w:rPr>
          <w:b/>
        </w:rPr>
        <w:t xml:space="preserve"> </w:t>
      </w:r>
    </w:p>
    <w:p w14:paraId="647BBF33" w14:textId="77777777" w:rsidR="002A4FD9" w:rsidRDefault="00F22BBD">
      <w:pPr>
        <w:spacing w:after="0" w:line="259" w:lineRule="auto"/>
        <w:ind w:left="1133" w:firstLine="0"/>
        <w:jc w:val="left"/>
      </w:pPr>
      <w:r>
        <w:rPr>
          <w:b/>
        </w:rPr>
        <w:t xml:space="preserve"> </w:t>
      </w:r>
    </w:p>
    <w:p w14:paraId="7A62F1D9" w14:textId="77777777" w:rsidR="002A4FD9" w:rsidRDefault="00F22BBD">
      <w:pPr>
        <w:spacing w:after="0" w:line="259" w:lineRule="auto"/>
        <w:ind w:left="1133" w:firstLine="0"/>
        <w:jc w:val="left"/>
      </w:pPr>
      <w:r>
        <w:rPr>
          <w:b/>
        </w:rPr>
        <w:t xml:space="preserve"> </w:t>
      </w:r>
    </w:p>
    <w:p w14:paraId="40E5085E" w14:textId="77777777" w:rsidR="002A4FD9" w:rsidRDefault="00F22BBD">
      <w:pPr>
        <w:spacing w:after="0" w:line="259" w:lineRule="auto"/>
        <w:ind w:left="1133" w:firstLine="0"/>
        <w:jc w:val="left"/>
      </w:pPr>
      <w:r>
        <w:rPr>
          <w:b/>
        </w:rPr>
        <w:t xml:space="preserve"> </w:t>
      </w:r>
    </w:p>
    <w:p w14:paraId="2D7EE5C7" w14:textId="77777777" w:rsidR="002A4FD9" w:rsidRDefault="00F22BBD">
      <w:pPr>
        <w:spacing w:after="0" w:line="259" w:lineRule="auto"/>
        <w:ind w:left="1133" w:firstLine="0"/>
        <w:jc w:val="left"/>
      </w:pPr>
      <w:r>
        <w:rPr>
          <w:b/>
        </w:rPr>
        <w:t xml:space="preserve"> </w:t>
      </w:r>
    </w:p>
    <w:p w14:paraId="7841BEC8" w14:textId="77777777" w:rsidR="002A4FD9" w:rsidRDefault="00F22BBD">
      <w:pPr>
        <w:spacing w:after="0" w:line="259" w:lineRule="auto"/>
        <w:ind w:left="1133" w:firstLine="0"/>
        <w:jc w:val="left"/>
      </w:pPr>
      <w:r>
        <w:rPr>
          <w:b/>
        </w:rPr>
        <w:t xml:space="preserve"> </w:t>
      </w:r>
    </w:p>
    <w:p w14:paraId="46B59580" w14:textId="76FDE03D" w:rsidR="002A4FD9" w:rsidRDefault="00F22BBD">
      <w:pPr>
        <w:spacing w:after="0" w:line="259" w:lineRule="auto"/>
        <w:ind w:left="1133" w:firstLine="0"/>
        <w:jc w:val="left"/>
      </w:pPr>
      <w:r>
        <w:rPr>
          <w:b/>
        </w:rPr>
        <w:t xml:space="preserve"> </w:t>
      </w:r>
      <w:r>
        <w:t xml:space="preserve"> </w:t>
      </w:r>
    </w:p>
    <w:tbl>
      <w:tblPr>
        <w:tblStyle w:val="TableGrid"/>
        <w:tblW w:w="8872" w:type="dxa"/>
        <w:tblInd w:w="1138" w:type="dxa"/>
        <w:tblCellMar>
          <w:left w:w="70" w:type="dxa"/>
          <w:bottom w:w="329" w:type="dxa"/>
          <w:right w:w="22" w:type="dxa"/>
        </w:tblCellMar>
        <w:tblLook w:val="04A0" w:firstRow="1" w:lastRow="0" w:firstColumn="1" w:lastColumn="0" w:noHBand="0" w:noVBand="1"/>
      </w:tblPr>
      <w:tblGrid>
        <w:gridCol w:w="8872"/>
      </w:tblGrid>
      <w:tr w:rsidR="00D413A3" w:rsidRPr="002A071C" w14:paraId="1ADFB8EF" w14:textId="77777777" w:rsidTr="002A071C">
        <w:trPr>
          <w:trHeight w:val="11324"/>
        </w:trPr>
        <w:tc>
          <w:tcPr>
            <w:tcW w:w="8872" w:type="dxa"/>
            <w:tcBorders>
              <w:top w:val="single" w:sz="4" w:space="0" w:color="000000"/>
              <w:left w:val="single" w:sz="4" w:space="0" w:color="000000"/>
              <w:bottom w:val="single" w:sz="4" w:space="0" w:color="000000"/>
              <w:right w:val="single" w:sz="4" w:space="0" w:color="000000"/>
            </w:tcBorders>
            <w:vAlign w:val="bottom"/>
          </w:tcPr>
          <w:p w14:paraId="710A0453" w14:textId="350B8E20" w:rsidR="00D413A3" w:rsidRPr="002A071C" w:rsidRDefault="00F22BBD" w:rsidP="00294F9E">
            <w:pPr>
              <w:spacing w:after="170" w:line="259" w:lineRule="auto"/>
              <w:ind w:left="0" w:firstLine="0"/>
              <w:jc w:val="right"/>
              <w:rPr>
                <w:sz w:val="16"/>
                <w:szCs w:val="16"/>
              </w:rPr>
            </w:pPr>
            <w:r w:rsidRPr="002A071C">
              <w:rPr>
                <w:sz w:val="16"/>
                <w:szCs w:val="16"/>
              </w:rPr>
              <w:lastRenderedPageBreak/>
              <w:t xml:space="preserve"> </w:t>
            </w:r>
            <w:r w:rsidR="00D413A3" w:rsidRPr="002A071C">
              <w:rPr>
                <w:noProof/>
                <w:sz w:val="16"/>
                <w:szCs w:val="16"/>
              </w:rPr>
              <w:drawing>
                <wp:inline distT="0" distB="0" distL="0" distR="0" wp14:anchorId="13C65675" wp14:editId="163777D2">
                  <wp:extent cx="5541645" cy="476250"/>
                  <wp:effectExtent l="0" t="0" r="1905" b="0"/>
                  <wp:docPr id="4937" name="Picture 4937"/>
                  <wp:cNvGraphicFramePr/>
                  <a:graphic xmlns:a="http://schemas.openxmlformats.org/drawingml/2006/main">
                    <a:graphicData uri="http://schemas.openxmlformats.org/drawingml/2006/picture">
                      <pic:pic xmlns:pic="http://schemas.openxmlformats.org/drawingml/2006/picture">
                        <pic:nvPicPr>
                          <pic:cNvPr id="4937" name="Picture 4937"/>
                          <pic:cNvPicPr/>
                        </pic:nvPicPr>
                        <pic:blipFill>
                          <a:blip r:embed="rId47"/>
                          <a:stretch>
                            <a:fillRect/>
                          </a:stretch>
                        </pic:blipFill>
                        <pic:spPr>
                          <a:xfrm>
                            <a:off x="0" y="0"/>
                            <a:ext cx="5778871" cy="496637"/>
                          </a:xfrm>
                          <a:prstGeom prst="rect">
                            <a:avLst/>
                          </a:prstGeom>
                        </pic:spPr>
                      </pic:pic>
                    </a:graphicData>
                  </a:graphic>
                </wp:inline>
              </w:drawing>
            </w:r>
            <w:r w:rsidR="00D413A3" w:rsidRPr="002A071C">
              <w:rPr>
                <w:b/>
                <w:sz w:val="16"/>
                <w:szCs w:val="16"/>
              </w:rPr>
              <w:t xml:space="preserve"> </w:t>
            </w:r>
          </w:p>
          <w:p w14:paraId="2854CF60" w14:textId="77777777" w:rsidR="00D413A3" w:rsidRPr="002A071C" w:rsidRDefault="00D413A3" w:rsidP="00294F9E">
            <w:pPr>
              <w:tabs>
                <w:tab w:val="center" w:pos="1188"/>
                <w:tab w:val="center" w:pos="4508"/>
              </w:tabs>
              <w:spacing w:after="0" w:line="259" w:lineRule="auto"/>
              <w:ind w:left="0" w:firstLine="0"/>
              <w:jc w:val="left"/>
              <w:rPr>
                <w:sz w:val="16"/>
                <w:szCs w:val="16"/>
              </w:rPr>
            </w:pPr>
            <w:r w:rsidRPr="002A071C">
              <w:rPr>
                <w:sz w:val="16"/>
                <w:szCs w:val="16"/>
              </w:rPr>
              <w:tab/>
              <w:t xml:space="preserve"> </w:t>
            </w:r>
            <w:r w:rsidRPr="002A071C">
              <w:rPr>
                <w:sz w:val="16"/>
                <w:szCs w:val="16"/>
              </w:rPr>
              <w:tab/>
            </w:r>
            <w:r w:rsidRPr="002A071C">
              <w:rPr>
                <w:b/>
                <w:sz w:val="16"/>
                <w:szCs w:val="16"/>
              </w:rPr>
              <w:t xml:space="preserve">KÜTÜPHANELERARASI ÖDÜNÇ YAYIN/ BELGE SAĞLAMA HİZMETİ –  </w:t>
            </w:r>
          </w:p>
          <w:p w14:paraId="58A46D04" w14:textId="77777777" w:rsidR="00D413A3" w:rsidRPr="002A071C" w:rsidRDefault="00D413A3" w:rsidP="00294F9E">
            <w:pPr>
              <w:spacing w:after="0" w:line="259" w:lineRule="auto"/>
              <w:ind w:left="0" w:right="49" w:firstLine="0"/>
              <w:jc w:val="center"/>
              <w:rPr>
                <w:sz w:val="16"/>
                <w:szCs w:val="16"/>
              </w:rPr>
            </w:pPr>
            <w:r w:rsidRPr="002A071C">
              <w:rPr>
                <w:b/>
                <w:sz w:val="16"/>
                <w:szCs w:val="16"/>
              </w:rPr>
              <w:t xml:space="preserve">ÜYE BİLGİ FORMU </w:t>
            </w:r>
          </w:p>
          <w:p w14:paraId="400C7A7E" w14:textId="13B69ADD" w:rsidR="00D413A3" w:rsidRPr="002A071C" w:rsidRDefault="00D413A3" w:rsidP="00D413A3">
            <w:pPr>
              <w:spacing w:after="220" w:line="259" w:lineRule="auto"/>
              <w:ind w:left="0" w:firstLine="0"/>
              <w:jc w:val="left"/>
              <w:rPr>
                <w:sz w:val="16"/>
                <w:szCs w:val="16"/>
              </w:rPr>
            </w:pPr>
            <w:r w:rsidRPr="002A071C">
              <w:rPr>
                <w:sz w:val="16"/>
                <w:szCs w:val="16"/>
              </w:rPr>
              <w:t xml:space="preserve"> </w:t>
            </w:r>
            <w:r w:rsidRPr="002A071C">
              <w:rPr>
                <w:b/>
                <w:sz w:val="16"/>
                <w:szCs w:val="16"/>
                <w:u w:val="single" w:color="000000"/>
              </w:rPr>
              <w:t>Kuruma Ait Bilgiler</w:t>
            </w:r>
            <w:r w:rsidRPr="002A071C">
              <w:rPr>
                <w:b/>
                <w:sz w:val="16"/>
                <w:szCs w:val="16"/>
              </w:rPr>
              <w:t xml:space="preserve">   </w:t>
            </w:r>
          </w:p>
          <w:p w14:paraId="39C41AE0" w14:textId="77777777" w:rsidR="00D413A3" w:rsidRPr="002A071C" w:rsidRDefault="00D413A3" w:rsidP="00294F9E">
            <w:pPr>
              <w:spacing w:after="0" w:line="259" w:lineRule="auto"/>
              <w:ind w:left="19" w:firstLine="0"/>
              <w:jc w:val="left"/>
              <w:rPr>
                <w:sz w:val="16"/>
                <w:szCs w:val="16"/>
              </w:rPr>
            </w:pPr>
            <w:r w:rsidRPr="002A071C">
              <w:rPr>
                <w:sz w:val="16"/>
                <w:szCs w:val="16"/>
              </w:rPr>
              <w:t xml:space="preserve">Kütüphanenin </w:t>
            </w:r>
            <w:proofErr w:type="gramStart"/>
            <w:r w:rsidRPr="002A071C">
              <w:rPr>
                <w:sz w:val="16"/>
                <w:szCs w:val="16"/>
              </w:rPr>
              <w:t>Adı  :</w:t>
            </w:r>
            <w:proofErr w:type="gramEnd"/>
            <w:r w:rsidRPr="002A071C">
              <w:rPr>
                <w:sz w:val="16"/>
                <w:szCs w:val="16"/>
              </w:rPr>
              <w:t xml:space="preserve"> ............................................................................................................... </w:t>
            </w:r>
          </w:p>
          <w:p w14:paraId="3347DAD1" w14:textId="77777777" w:rsidR="00D413A3" w:rsidRPr="002A071C" w:rsidRDefault="00D413A3" w:rsidP="00294F9E">
            <w:pPr>
              <w:spacing w:after="1" w:line="244" w:lineRule="auto"/>
              <w:ind w:left="19" w:right="420" w:firstLine="0"/>
              <w:jc w:val="left"/>
              <w:rPr>
                <w:sz w:val="16"/>
                <w:szCs w:val="16"/>
              </w:rPr>
            </w:pPr>
            <w:r w:rsidRPr="002A071C">
              <w:rPr>
                <w:sz w:val="16"/>
                <w:szCs w:val="16"/>
              </w:rPr>
              <w:t xml:space="preserve">Adresi </w:t>
            </w:r>
            <w:r w:rsidRPr="002A071C">
              <w:rPr>
                <w:sz w:val="16"/>
                <w:szCs w:val="16"/>
              </w:rPr>
              <w:tab/>
              <w:t xml:space="preserve">           </w:t>
            </w:r>
            <w:proofErr w:type="gramStart"/>
            <w:r w:rsidRPr="002A071C">
              <w:rPr>
                <w:sz w:val="16"/>
                <w:szCs w:val="16"/>
              </w:rPr>
              <w:t xml:space="preserve">  :</w:t>
            </w:r>
            <w:proofErr w:type="gramEnd"/>
            <w:r w:rsidRPr="002A071C">
              <w:rPr>
                <w:sz w:val="16"/>
                <w:szCs w:val="16"/>
              </w:rPr>
              <w:t xml:space="preserve"> ............................................................................................................... İlgili Birim             : ............................................................................................................... </w:t>
            </w:r>
          </w:p>
          <w:p w14:paraId="66A25CCA" w14:textId="77777777" w:rsidR="00D413A3" w:rsidRPr="002A071C" w:rsidRDefault="00D413A3" w:rsidP="00294F9E">
            <w:pPr>
              <w:spacing w:after="15" w:line="244" w:lineRule="auto"/>
              <w:ind w:left="19" w:right="387" w:firstLine="0"/>
              <w:rPr>
                <w:sz w:val="16"/>
                <w:szCs w:val="16"/>
              </w:rPr>
            </w:pPr>
            <w:r w:rsidRPr="002A071C">
              <w:rPr>
                <w:sz w:val="16"/>
                <w:szCs w:val="16"/>
              </w:rPr>
              <w:t xml:space="preserve">Tel            </w:t>
            </w:r>
            <w:proofErr w:type="gramStart"/>
            <w:r w:rsidRPr="002A071C">
              <w:rPr>
                <w:sz w:val="16"/>
                <w:szCs w:val="16"/>
              </w:rPr>
              <w:t xml:space="preserve">  :</w:t>
            </w:r>
            <w:proofErr w:type="gramEnd"/>
            <w:r w:rsidRPr="002A071C">
              <w:rPr>
                <w:sz w:val="16"/>
                <w:szCs w:val="16"/>
              </w:rPr>
              <w:t xml:space="preserve"> ............................................................................................................... Faks              : ............................................................................................................... </w:t>
            </w:r>
          </w:p>
          <w:p w14:paraId="7DCE9B8E" w14:textId="77777777" w:rsidR="00D413A3" w:rsidRPr="002A071C" w:rsidRDefault="00D413A3" w:rsidP="00294F9E">
            <w:pPr>
              <w:tabs>
                <w:tab w:val="center" w:pos="4478"/>
              </w:tabs>
              <w:spacing w:after="0" w:line="259" w:lineRule="auto"/>
              <w:ind w:left="0" w:firstLine="0"/>
              <w:jc w:val="left"/>
              <w:rPr>
                <w:sz w:val="16"/>
                <w:szCs w:val="16"/>
              </w:rPr>
            </w:pPr>
            <w:r w:rsidRPr="002A071C">
              <w:rPr>
                <w:sz w:val="16"/>
                <w:szCs w:val="16"/>
              </w:rPr>
              <w:t xml:space="preserve">E-posta </w:t>
            </w:r>
            <w:r w:rsidRPr="002A071C">
              <w:rPr>
                <w:sz w:val="16"/>
                <w:szCs w:val="16"/>
              </w:rPr>
              <w:tab/>
              <w:t xml:space="preserve">            </w:t>
            </w:r>
            <w:proofErr w:type="gramStart"/>
            <w:r w:rsidRPr="002A071C">
              <w:rPr>
                <w:sz w:val="16"/>
                <w:szCs w:val="16"/>
              </w:rPr>
              <w:t xml:space="preserve">  :</w:t>
            </w:r>
            <w:proofErr w:type="gramEnd"/>
            <w:r w:rsidRPr="002A071C">
              <w:rPr>
                <w:sz w:val="16"/>
                <w:szCs w:val="16"/>
              </w:rPr>
              <w:t xml:space="preserve"> ............................................................................................................... </w:t>
            </w:r>
          </w:p>
          <w:p w14:paraId="7A327F2F" w14:textId="77777777" w:rsidR="00D413A3" w:rsidRPr="002A071C" w:rsidRDefault="00D413A3" w:rsidP="00294F9E">
            <w:pPr>
              <w:spacing w:after="0" w:line="259" w:lineRule="auto"/>
              <w:ind w:left="19" w:firstLine="0"/>
              <w:jc w:val="left"/>
              <w:rPr>
                <w:sz w:val="16"/>
                <w:szCs w:val="16"/>
              </w:rPr>
            </w:pPr>
            <w:r w:rsidRPr="002A071C">
              <w:rPr>
                <w:sz w:val="16"/>
                <w:szCs w:val="16"/>
              </w:rPr>
              <w:t xml:space="preserve"> </w:t>
            </w:r>
          </w:p>
          <w:p w14:paraId="7E461DCA" w14:textId="77777777" w:rsidR="00D413A3" w:rsidRPr="002A071C" w:rsidRDefault="00D413A3" w:rsidP="00294F9E">
            <w:pPr>
              <w:spacing w:after="0" w:line="259" w:lineRule="auto"/>
              <w:ind w:left="19" w:firstLine="0"/>
              <w:jc w:val="left"/>
              <w:rPr>
                <w:sz w:val="16"/>
                <w:szCs w:val="16"/>
              </w:rPr>
            </w:pPr>
            <w:r w:rsidRPr="002A071C">
              <w:rPr>
                <w:sz w:val="16"/>
                <w:szCs w:val="16"/>
              </w:rPr>
              <w:t xml:space="preserve">Birim Yetkilisinin  </w:t>
            </w:r>
          </w:p>
          <w:p w14:paraId="62F1C7FD" w14:textId="77777777" w:rsidR="00D413A3" w:rsidRPr="002A071C" w:rsidRDefault="00D413A3" w:rsidP="00294F9E">
            <w:pPr>
              <w:spacing w:after="0" w:line="259" w:lineRule="auto"/>
              <w:ind w:left="19" w:firstLine="0"/>
              <w:jc w:val="left"/>
              <w:rPr>
                <w:sz w:val="16"/>
                <w:szCs w:val="16"/>
              </w:rPr>
            </w:pPr>
            <w:r w:rsidRPr="002A071C">
              <w:rPr>
                <w:sz w:val="16"/>
                <w:szCs w:val="16"/>
              </w:rPr>
              <w:t xml:space="preserve">Adı-Soyadı / </w:t>
            </w:r>
            <w:proofErr w:type="gramStart"/>
            <w:r w:rsidRPr="002A071C">
              <w:rPr>
                <w:sz w:val="16"/>
                <w:szCs w:val="16"/>
              </w:rPr>
              <w:t>Unvanı :</w:t>
            </w:r>
            <w:proofErr w:type="gramEnd"/>
            <w:r w:rsidRPr="002A071C">
              <w:rPr>
                <w:sz w:val="16"/>
                <w:szCs w:val="16"/>
              </w:rPr>
              <w:t xml:space="preserve"> .............................................................................. </w:t>
            </w:r>
          </w:p>
          <w:p w14:paraId="70922D9E" w14:textId="77777777" w:rsidR="00D413A3" w:rsidRPr="002A071C" w:rsidRDefault="00D413A3" w:rsidP="00294F9E">
            <w:pPr>
              <w:tabs>
                <w:tab w:val="center" w:pos="3630"/>
              </w:tabs>
              <w:spacing w:after="0" w:line="259" w:lineRule="auto"/>
              <w:ind w:left="0" w:firstLine="0"/>
              <w:jc w:val="left"/>
              <w:rPr>
                <w:sz w:val="16"/>
                <w:szCs w:val="16"/>
              </w:rPr>
            </w:pPr>
            <w:r w:rsidRPr="002A071C">
              <w:rPr>
                <w:sz w:val="16"/>
                <w:szCs w:val="16"/>
              </w:rPr>
              <w:t xml:space="preserve">İmzası </w:t>
            </w:r>
            <w:r w:rsidRPr="002A071C">
              <w:rPr>
                <w:sz w:val="16"/>
                <w:szCs w:val="16"/>
              </w:rPr>
              <w:tab/>
              <w:t xml:space="preserve">              </w:t>
            </w:r>
            <w:proofErr w:type="gramStart"/>
            <w:r w:rsidRPr="002A071C">
              <w:rPr>
                <w:sz w:val="16"/>
                <w:szCs w:val="16"/>
              </w:rPr>
              <w:t xml:space="preserve">  :</w:t>
            </w:r>
            <w:proofErr w:type="gramEnd"/>
            <w:r w:rsidRPr="002A071C">
              <w:rPr>
                <w:sz w:val="16"/>
                <w:szCs w:val="16"/>
              </w:rPr>
              <w:t xml:space="preserve"> ..............................................................................  </w:t>
            </w:r>
          </w:p>
          <w:p w14:paraId="32ECF824" w14:textId="77777777" w:rsidR="00D413A3" w:rsidRPr="002A071C" w:rsidRDefault="00D413A3" w:rsidP="00294F9E">
            <w:pPr>
              <w:spacing w:after="0" w:line="259" w:lineRule="auto"/>
              <w:ind w:left="19" w:firstLine="0"/>
              <w:jc w:val="left"/>
              <w:rPr>
                <w:sz w:val="16"/>
                <w:szCs w:val="16"/>
              </w:rPr>
            </w:pPr>
            <w:r w:rsidRPr="002A071C">
              <w:rPr>
                <w:sz w:val="16"/>
                <w:szCs w:val="16"/>
              </w:rPr>
              <w:t xml:space="preserve">  </w:t>
            </w:r>
          </w:p>
          <w:p w14:paraId="47F84CBA" w14:textId="77777777" w:rsidR="00D413A3" w:rsidRPr="002A071C" w:rsidRDefault="00D413A3" w:rsidP="00294F9E">
            <w:pPr>
              <w:spacing w:after="0" w:line="259" w:lineRule="auto"/>
              <w:ind w:left="19" w:firstLine="0"/>
              <w:jc w:val="left"/>
              <w:rPr>
                <w:sz w:val="16"/>
                <w:szCs w:val="16"/>
              </w:rPr>
            </w:pPr>
            <w:proofErr w:type="spellStart"/>
            <w:r w:rsidRPr="002A071C">
              <w:rPr>
                <w:sz w:val="16"/>
                <w:szCs w:val="16"/>
              </w:rPr>
              <w:t>Kütüphanelerarası</w:t>
            </w:r>
            <w:proofErr w:type="spellEnd"/>
            <w:r w:rsidRPr="002A071C">
              <w:rPr>
                <w:sz w:val="16"/>
                <w:szCs w:val="16"/>
              </w:rPr>
              <w:t xml:space="preserve"> Ödünç Yayın / Belge Sağlama İsteğinde Bulunmaya Yetkili </w:t>
            </w:r>
            <w:r w:rsidRPr="002A071C">
              <w:rPr>
                <w:sz w:val="16"/>
                <w:szCs w:val="16"/>
                <w:u w:val="single" w:color="000000"/>
              </w:rPr>
              <w:t>1. Personelin</w:t>
            </w:r>
            <w:r w:rsidRPr="002A071C">
              <w:rPr>
                <w:sz w:val="16"/>
                <w:szCs w:val="16"/>
              </w:rPr>
              <w:t xml:space="preserve">  </w:t>
            </w:r>
          </w:p>
          <w:p w14:paraId="1BA458A2" w14:textId="77777777" w:rsidR="00D413A3" w:rsidRPr="002A071C" w:rsidRDefault="00D413A3" w:rsidP="00294F9E">
            <w:pPr>
              <w:spacing w:after="0" w:line="259" w:lineRule="auto"/>
              <w:ind w:left="19" w:firstLine="0"/>
              <w:jc w:val="left"/>
              <w:rPr>
                <w:sz w:val="16"/>
                <w:szCs w:val="16"/>
              </w:rPr>
            </w:pPr>
            <w:r w:rsidRPr="002A071C">
              <w:rPr>
                <w:sz w:val="16"/>
                <w:szCs w:val="16"/>
              </w:rPr>
              <w:t xml:space="preserve">Adı </w:t>
            </w:r>
            <w:proofErr w:type="gramStart"/>
            <w:r w:rsidRPr="002A071C">
              <w:rPr>
                <w:sz w:val="16"/>
                <w:szCs w:val="16"/>
              </w:rPr>
              <w:t>Soyadı :</w:t>
            </w:r>
            <w:proofErr w:type="gramEnd"/>
            <w:r w:rsidRPr="002A071C">
              <w:rPr>
                <w:sz w:val="16"/>
                <w:szCs w:val="16"/>
              </w:rPr>
              <w:t xml:space="preserve"> ............................................................................... </w:t>
            </w:r>
          </w:p>
          <w:p w14:paraId="0AE90942" w14:textId="77777777" w:rsidR="00D413A3" w:rsidRPr="002A071C" w:rsidRDefault="00D413A3" w:rsidP="00294F9E">
            <w:pPr>
              <w:tabs>
                <w:tab w:val="center" w:pos="5804"/>
              </w:tabs>
              <w:spacing w:after="0" w:line="259" w:lineRule="auto"/>
              <w:ind w:left="0" w:firstLine="0"/>
              <w:jc w:val="left"/>
              <w:rPr>
                <w:sz w:val="16"/>
                <w:szCs w:val="16"/>
              </w:rPr>
            </w:pPr>
            <w:r w:rsidRPr="002A071C">
              <w:rPr>
                <w:sz w:val="16"/>
                <w:szCs w:val="16"/>
              </w:rPr>
              <w:t xml:space="preserve">Tel.           </w:t>
            </w:r>
            <w:proofErr w:type="gramStart"/>
            <w:r w:rsidRPr="002A071C">
              <w:rPr>
                <w:sz w:val="16"/>
                <w:szCs w:val="16"/>
              </w:rPr>
              <w:t xml:space="preserve">  :</w:t>
            </w:r>
            <w:proofErr w:type="gramEnd"/>
            <w:r w:rsidRPr="002A071C">
              <w:rPr>
                <w:sz w:val="16"/>
                <w:szCs w:val="16"/>
              </w:rPr>
              <w:t xml:space="preserve"> ............................................................................... </w:t>
            </w:r>
            <w:r w:rsidRPr="002A071C">
              <w:rPr>
                <w:sz w:val="16"/>
                <w:szCs w:val="16"/>
              </w:rPr>
              <w:tab/>
              <w:t xml:space="preserve"> </w:t>
            </w:r>
          </w:p>
          <w:p w14:paraId="2914EA9E" w14:textId="77777777" w:rsidR="00D413A3" w:rsidRPr="002A071C" w:rsidRDefault="00D413A3" w:rsidP="00294F9E">
            <w:pPr>
              <w:spacing w:after="0" w:line="239" w:lineRule="auto"/>
              <w:ind w:left="24" w:right="2770" w:hanging="5"/>
              <w:rPr>
                <w:sz w:val="16"/>
                <w:szCs w:val="16"/>
              </w:rPr>
            </w:pPr>
            <w:r w:rsidRPr="002A071C">
              <w:rPr>
                <w:sz w:val="16"/>
                <w:szCs w:val="16"/>
              </w:rPr>
              <w:t xml:space="preserve">E-posta     </w:t>
            </w:r>
            <w:proofErr w:type="gramStart"/>
            <w:r w:rsidRPr="002A071C">
              <w:rPr>
                <w:sz w:val="16"/>
                <w:szCs w:val="16"/>
              </w:rPr>
              <w:t xml:space="preserve">  :</w:t>
            </w:r>
            <w:proofErr w:type="gramEnd"/>
            <w:r w:rsidRPr="002A071C">
              <w:rPr>
                <w:sz w:val="16"/>
                <w:szCs w:val="16"/>
              </w:rPr>
              <w:t xml:space="preserve"> ............................................................................... İmza         </w:t>
            </w:r>
            <w:proofErr w:type="gramStart"/>
            <w:r w:rsidRPr="002A071C">
              <w:rPr>
                <w:sz w:val="16"/>
                <w:szCs w:val="16"/>
              </w:rPr>
              <w:t xml:space="preserve">  :</w:t>
            </w:r>
            <w:proofErr w:type="gramEnd"/>
            <w:r w:rsidRPr="002A071C">
              <w:rPr>
                <w:sz w:val="16"/>
                <w:szCs w:val="16"/>
              </w:rPr>
              <w:t xml:space="preserve"> ............................................................................... </w:t>
            </w:r>
          </w:p>
          <w:p w14:paraId="2279675F" w14:textId="77777777" w:rsidR="00D413A3" w:rsidRPr="002A071C" w:rsidRDefault="00D413A3" w:rsidP="00294F9E">
            <w:pPr>
              <w:spacing w:after="323" w:line="259" w:lineRule="auto"/>
              <w:ind w:left="24" w:firstLine="0"/>
              <w:jc w:val="left"/>
              <w:rPr>
                <w:sz w:val="16"/>
                <w:szCs w:val="16"/>
              </w:rPr>
            </w:pPr>
            <w:r w:rsidRPr="002A071C">
              <w:rPr>
                <w:sz w:val="16"/>
                <w:szCs w:val="16"/>
              </w:rPr>
              <w:t xml:space="preserve"> </w:t>
            </w:r>
            <w:proofErr w:type="spellStart"/>
            <w:r w:rsidRPr="002A071C">
              <w:rPr>
                <w:sz w:val="16"/>
                <w:szCs w:val="16"/>
              </w:rPr>
              <w:t>Kütüphanelerarası</w:t>
            </w:r>
            <w:proofErr w:type="spellEnd"/>
            <w:r w:rsidRPr="002A071C">
              <w:rPr>
                <w:sz w:val="16"/>
                <w:szCs w:val="16"/>
              </w:rPr>
              <w:t xml:space="preserve"> Ödünç Yayın / Belge Sağlama İsteğinde Bulunmaya Yetkili </w:t>
            </w:r>
            <w:r w:rsidRPr="002A071C">
              <w:rPr>
                <w:sz w:val="16"/>
                <w:szCs w:val="16"/>
                <w:u w:val="single" w:color="000000"/>
              </w:rPr>
              <w:t>2. Personelin</w:t>
            </w:r>
            <w:r w:rsidRPr="002A071C">
              <w:rPr>
                <w:sz w:val="16"/>
                <w:szCs w:val="16"/>
              </w:rPr>
              <w:t xml:space="preserve">  </w:t>
            </w:r>
          </w:p>
          <w:p w14:paraId="267F754A" w14:textId="77777777" w:rsidR="00D413A3" w:rsidRPr="002A071C" w:rsidRDefault="00D413A3" w:rsidP="00294F9E">
            <w:pPr>
              <w:spacing w:after="0" w:line="259" w:lineRule="auto"/>
              <w:ind w:left="24" w:firstLine="0"/>
              <w:jc w:val="left"/>
              <w:rPr>
                <w:sz w:val="16"/>
                <w:szCs w:val="16"/>
              </w:rPr>
            </w:pPr>
            <w:r w:rsidRPr="002A071C">
              <w:rPr>
                <w:sz w:val="16"/>
                <w:szCs w:val="16"/>
              </w:rPr>
              <w:t xml:space="preserve">Adı </w:t>
            </w:r>
            <w:proofErr w:type="gramStart"/>
            <w:r w:rsidRPr="002A071C">
              <w:rPr>
                <w:sz w:val="16"/>
                <w:szCs w:val="16"/>
              </w:rPr>
              <w:t>Soyadı :</w:t>
            </w:r>
            <w:proofErr w:type="gramEnd"/>
            <w:r w:rsidRPr="002A071C">
              <w:rPr>
                <w:sz w:val="16"/>
                <w:szCs w:val="16"/>
              </w:rPr>
              <w:t xml:space="preserve"> ............................................................................... </w:t>
            </w:r>
          </w:p>
          <w:p w14:paraId="02C36031" w14:textId="77777777" w:rsidR="00D413A3" w:rsidRPr="002A071C" w:rsidRDefault="00D413A3" w:rsidP="00294F9E">
            <w:pPr>
              <w:tabs>
                <w:tab w:val="center" w:pos="5804"/>
              </w:tabs>
              <w:spacing w:after="0" w:line="259" w:lineRule="auto"/>
              <w:ind w:left="0" w:firstLine="0"/>
              <w:jc w:val="left"/>
              <w:rPr>
                <w:sz w:val="16"/>
                <w:szCs w:val="16"/>
              </w:rPr>
            </w:pPr>
            <w:r w:rsidRPr="002A071C">
              <w:rPr>
                <w:sz w:val="16"/>
                <w:szCs w:val="16"/>
              </w:rPr>
              <w:t xml:space="preserve">Tel.           </w:t>
            </w:r>
            <w:proofErr w:type="gramStart"/>
            <w:r w:rsidRPr="002A071C">
              <w:rPr>
                <w:sz w:val="16"/>
                <w:szCs w:val="16"/>
              </w:rPr>
              <w:t xml:space="preserve">  :</w:t>
            </w:r>
            <w:proofErr w:type="gramEnd"/>
            <w:r w:rsidRPr="002A071C">
              <w:rPr>
                <w:sz w:val="16"/>
                <w:szCs w:val="16"/>
              </w:rPr>
              <w:t xml:space="preserve"> ............................................................................... </w:t>
            </w:r>
            <w:r w:rsidRPr="002A071C">
              <w:rPr>
                <w:sz w:val="16"/>
                <w:szCs w:val="16"/>
              </w:rPr>
              <w:tab/>
              <w:t xml:space="preserve"> </w:t>
            </w:r>
          </w:p>
          <w:p w14:paraId="1C4DF625" w14:textId="77777777" w:rsidR="00D413A3" w:rsidRPr="002A071C" w:rsidRDefault="00D413A3" w:rsidP="00294F9E">
            <w:pPr>
              <w:spacing w:after="14" w:line="239" w:lineRule="auto"/>
              <w:ind w:left="24" w:right="2766" w:firstLine="0"/>
              <w:rPr>
                <w:sz w:val="16"/>
                <w:szCs w:val="16"/>
              </w:rPr>
            </w:pPr>
            <w:r w:rsidRPr="002A071C">
              <w:rPr>
                <w:sz w:val="16"/>
                <w:szCs w:val="16"/>
              </w:rPr>
              <w:t xml:space="preserve">E-posta     </w:t>
            </w:r>
            <w:proofErr w:type="gramStart"/>
            <w:r w:rsidRPr="002A071C">
              <w:rPr>
                <w:sz w:val="16"/>
                <w:szCs w:val="16"/>
              </w:rPr>
              <w:t xml:space="preserve">  :</w:t>
            </w:r>
            <w:proofErr w:type="gramEnd"/>
            <w:r w:rsidRPr="002A071C">
              <w:rPr>
                <w:sz w:val="16"/>
                <w:szCs w:val="16"/>
              </w:rPr>
              <w:t xml:space="preserve"> ............................................................................... İmza         </w:t>
            </w:r>
            <w:proofErr w:type="gramStart"/>
            <w:r w:rsidRPr="002A071C">
              <w:rPr>
                <w:sz w:val="16"/>
                <w:szCs w:val="16"/>
              </w:rPr>
              <w:t xml:space="preserve">  :</w:t>
            </w:r>
            <w:proofErr w:type="gramEnd"/>
            <w:r w:rsidRPr="002A071C">
              <w:rPr>
                <w:sz w:val="16"/>
                <w:szCs w:val="16"/>
              </w:rPr>
              <w:t xml:space="preserve"> ............................................................................... </w:t>
            </w:r>
          </w:p>
          <w:p w14:paraId="75E8A1B6" w14:textId="77777777" w:rsidR="00D413A3" w:rsidRPr="002A071C" w:rsidRDefault="00D413A3" w:rsidP="00294F9E">
            <w:pPr>
              <w:spacing w:after="0" w:line="259" w:lineRule="auto"/>
              <w:ind w:left="19" w:firstLine="0"/>
              <w:jc w:val="left"/>
              <w:rPr>
                <w:sz w:val="16"/>
                <w:szCs w:val="16"/>
              </w:rPr>
            </w:pPr>
            <w:r w:rsidRPr="002A071C">
              <w:rPr>
                <w:sz w:val="16"/>
                <w:szCs w:val="16"/>
              </w:rPr>
              <w:t xml:space="preserve">  </w:t>
            </w:r>
          </w:p>
          <w:p w14:paraId="7890C3C4" w14:textId="77777777" w:rsidR="00D413A3" w:rsidRPr="002A071C" w:rsidRDefault="00D413A3" w:rsidP="00294F9E">
            <w:pPr>
              <w:spacing w:after="218" w:line="259" w:lineRule="auto"/>
              <w:ind w:left="0" w:firstLine="0"/>
              <w:jc w:val="left"/>
              <w:rPr>
                <w:sz w:val="16"/>
                <w:szCs w:val="16"/>
              </w:rPr>
            </w:pPr>
            <w:r w:rsidRPr="002A071C">
              <w:rPr>
                <w:b/>
                <w:sz w:val="16"/>
                <w:szCs w:val="16"/>
                <w:u w:val="single" w:color="000000"/>
              </w:rPr>
              <w:t>Onaylayanın</w:t>
            </w:r>
            <w:r w:rsidRPr="002A071C">
              <w:rPr>
                <w:b/>
                <w:sz w:val="16"/>
                <w:szCs w:val="16"/>
              </w:rPr>
              <w:t xml:space="preserve">  </w:t>
            </w:r>
          </w:p>
          <w:p w14:paraId="64B331C2" w14:textId="77777777" w:rsidR="00D413A3" w:rsidRPr="002A071C" w:rsidRDefault="00D413A3" w:rsidP="00294F9E">
            <w:pPr>
              <w:spacing w:after="218" w:line="259" w:lineRule="auto"/>
              <w:ind w:left="0" w:firstLine="0"/>
              <w:jc w:val="left"/>
              <w:rPr>
                <w:sz w:val="16"/>
                <w:szCs w:val="16"/>
              </w:rPr>
            </w:pPr>
            <w:r w:rsidRPr="002A071C">
              <w:rPr>
                <w:sz w:val="16"/>
                <w:szCs w:val="16"/>
              </w:rPr>
              <w:t xml:space="preserve">Adı </w:t>
            </w:r>
            <w:proofErr w:type="gramStart"/>
            <w:r w:rsidRPr="002A071C">
              <w:rPr>
                <w:sz w:val="16"/>
                <w:szCs w:val="16"/>
              </w:rPr>
              <w:t>Soyadı :</w:t>
            </w:r>
            <w:proofErr w:type="gramEnd"/>
            <w:r w:rsidRPr="002A071C">
              <w:rPr>
                <w:sz w:val="16"/>
                <w:szCs w:val="16"/>
              </w:rPr>
              <w:t xml:space="preserve"> ............................................................................................................................ </w:t>
            </w:r>
          </w:p>
          <w:p w14:paraId="4988CD8C" w14:textId="77777777" w:rsidR="00D413A3" w:rsidRPr="002A071C" w:rsidRDefault="00D413A3" w:rsidP="00294F9E">
            <w:pPr>
              <w:spacing w:after="218" w:line="259" w:lineRule="auto"/>
              <w:ind w:left="0" w:firstLine="0"/>
              <w:jc w:val="left"/>
              <w:rPr>
                <w:sz w:val="16"/>
                <w:szCs w:val="16"/>
              </w:rPr>
            </w:pPr>
            <w:proofErr w:type="spellStart"/>
            <w:r w:rsidRPr="002A071C">
              <w:rPr>
                <w:sz w:val="16"/>
                <w:szCs w:val="16"/>
              </w:rPr>
              <w:t>Ünvanı</w:t>
            </w:r>
            <w:proofErr w:type="spellEnd"/>
            <w:r w:rsidRPr="002A071C">
              <w:rPr>
                <w:sz w:val="16"/>
                <w:szCs w:val="16"/>
              </w:rPr>
              <w:t xml:space="preserve">     </w:t>
            </w:r>
            <w:proofErr w:type="gramStart"/>
            <w:r w:rsidRPr="002A071C">
              <w:rPr>
                <w:sz w:val="16"/>
                <w:szCs w:val="16"/>
              </w:rPr>
              <w:t xml:space="preserve">  :</w:t>
            </w:r>
            <w:proofErr w:type="gramEnd"/>
            <w:r w:rsidRPr="002A071C">
              <w:rPr>
                <w:sz w:val="16"/>
                <w:szCs w:val="16"/>
              </w:rPr>
              <w:t xml:space="preserve"> ............................................................................................................................ </w:t>
            </w:r>
          </w:p>
          <w:p w14:paraId="2042472F" w14:textId="77777777" w:rsidR="00D413A3" w:rsidRPr="002A071C" w:rsidRDefault="00D413A3" w:rsidP="00294F9E">
            <w:pPr>
              <w:spacing w:after="218" w:line="259" w:lineRule="auto"/>
              <w:ind w:left="0" w:firstLine="0"/>
              <w:jc w:val="left"/>
              <w:rPr>
                <w:sz w:val="16"/>
                <w:szCs w:val="16"/>
              </w:rPr>
            </w:pPr>
            <w:r w:rsidRPr="002A071C">
              <w:rPr>
                <w:sz w:val="16"/>
                <w:szCs w:val="16"/>
              </w:rPr>
              <w:t xml:space="preserve">İmzası      </w:t>
            </w:r>
            <w:proofErr w:type="gramStart"/>
            <w:r w:rsidRPr="002A071C">
              <w:rPr>
                <w:sz w:val="16"/>
                <w:szCs w:val="16"/>
              </w:rPr>
              <w:t xml:space="preserve">  :</w:t>
            </w:r>
            <w:proofErr w:type="gramEnd"/>
            <w:r w:rsidRPr="002A071C">
              <w:rPr>
                <w:sz w:val="16"/>
                <w:szCs w:val="16"/>
              </w:rPr>
              <w:t xml:space="preserve"> ............................................................................................................................ </w:t>
            </w:r>
          </w:p>
          <w:p w14:paraId="29B188F4" w14:textId="77777777" w:rsidR="00D413A3" w:rsidRPr="002A071C" w:rsidRDefault="00D413A3" w:rsidP="00294F9E">
            <w:pPr>
              <w:spacing w:after="0" w:line="259" w:lineRule="auto"/>
              <w:ind w:left="0" w:firstLine="0"/>
              <w:jc w:val="left"/>
              <w:rPr>
                <w:sz w:val="16"/>
                <w:szCs w:val="16"/>
              </w:rPr>
            </w:pPr>
            <w:r w:rsidRPr="002A071C">
              <w:rPr>
                <w:sz w:val="16"/>
                <w:szCs w:val="16"/>
              </w:rPr>
              <w:t xml:space="preserve">Tarih        </w:t>
            </w:r>
            <w:proofErr w:type="gramStart"/>
            <w:r w:rsidRPr="002A071C">
              <w:rPr>
                <w:sz w:val="16"/>
                <w:szCs w:val="16"/>
              </w:rPr>
              <w:t xml:space="preserve">  :</w:t>
            </w:r>
            <w:proofErr w:type="gramEnd"/>
            <w:r w:rsidRPr="002A071C">
              <w:rPr>
                <w:sz w:val="16"/>
                <w:szCs w:val="16"/>
              </w:rPr>
              <w:t xml:space="preserve"> ............................................................................................................................ </w:t>
            </w:r>
          </w:p>
        </w:tc>
      </w:tr>
    </w:tbl>
    <w:p w14:paraId="3F35388D" w14:textId="5AC9382B" w:rsidR="002A4FD9" w:rsidRPr="002A071C" w:rsidRDefault="002A4FD9">
      <w:pPr>
        <w:pStyle w:val="Balk1"/>
        <w:spacing w:after="0"/>
        <w:ind w:left="1128" w:right="1714"/>
        <w:rPr>
          <w:sz w:val="16"/>
          <w:szCs w:val="16"/>
        </w:rPr>
      </w:pPr>
    </w:p>
    <w:p w14:paraId="7CA8DECC" w14:textId="77777777" w:rsidR="002A4FD9" w:rsidRPr="002A071C" w:rsidRDefault="00F22BBD">
      <w:pPr>
        <w:spacing w:after="0" w:line="259" w:lineRule="auto"/>
        <w:ind w:left="1133" w:firstLine="0"/>
        <w:jc w:val="left"/>
        <w:rPr>
          <w:sz w:val="16"/>
          <w:szCs w:val="16"/>
        </w:rPr>
      </w:pPr>
      <w:r w:rsidRPr="002A071C">
        <w:rPr>
          <w:b/>
          <w:sz w:val="16"/>
          <w:szCs w:val="16"/>
        </w:rPr>
        <w:t xml:space="preserve"> </w:t>
      </w:r>
    </w:p>
    <w:p w14:paraId="7578359D" w14:textId="10DC7C81" w:rsidR="002A4FD9" w:rsidRPr="002A071C" w:rsidRDefault="002A4FD9">
      <w:pPr>
        <w:pStyle w:val="Balk1"/>
        <w:spacing w:after="0"/>
        <w:ind w:left="1128" w:right="1714"/>
        <w:rPr>
          <w:sz w:val="16"/>
          <w:szCs w:val="16"/>
        </w:rPr>
      </w:pPr>
    </w:p>
    <w:tbl>
      <w:tblPr>
        <w:tblStyle w:val="TableGrid"/>
        <w:tblW w:w="8932" w:type="dxa"/>
        <w:tblInd w:w="1138" w:type="dxa"/>
        <w:tblCellMar>
          <w:top w:w="6" w:type="dxa"/>
          <w:left w:w="4" w:type="dxa"/>
          <w:bottom w:w="4" w:type="dxa"/>
          <w:right w:w="31" w:type="dxa"/>
        </w:tblCellMar>
        <w:tblLook w:val="04A0" w:firstRow="1" w:lastRow="0" w:firstColumn="1" w:lastColumn="0" w:noHBand="0" w:noVBand="1"/>
      </w:tblPr>
      <w:tblGrid>
        <w:gridCol w:w="786"/>
        <w:gridCol w:w="2039"/>
        <w:gridCol w:w="1822"/>
        <w:gridCol w:w="72"/>
        <w:gridCol w:w="1418"/>
        <w:gridCol w:w="207"/>
        <w:gridCol w:w="321"/>
        <w:gridCol w:w="1129"/>
        <w:gridCol w:w="917"/>
        <w:gridCol w:w="221"/>
      </w:tblGrid>
      <w:tr w:rsidR="002A4FD9" w:rsidRPr="002A071C" w14:paraId="3B352558" w14:textId="77777777">
        <w:trPr>
          <w:trHeight w:val="3721"/>
        </w:trPr>
        <w:tc>
          <w:tcPr>
            <w:tcW w:w="8932" w:type="dxa"/>
            <w:gridSpan w:val="10"/>
            <w:tcBorders>
              <w:top w:val="single" w:sz="4" w:space="0" w:color="000000"/>
              <w:left w:val="single" w:sz="4" w:space="0" w:color="000000"/>
              <w:bottom w:val="nil"/>
              <w:right w:val="single" w:sz="4" w:space="0" w:color="000000"/>
            </w:tcBorders>
            <w:vAlign w:val="bottom"/>
          </w:tcPr>
          <w:p w14:paraId="1FADAB78" w14:textId="77777777" w:rsidR="002A4FD9" w:rsidRPr="002A071C" w:rsidRDefault="00F22BBD">
            <w:pPr>
              <w:spacing w:after="155" w:line="259" w:lineRule="auto"/>
              <w:ind w:left="0" w:right="51" w:firstLine="0"/>
              <w:jc w:val="right"/>
              <w:rPr>
                <w:sz w:val="16"/>
                <w:szCs w:val="16"/>
              </w:rPr>
            </w:pPr>
            <w:r w:rsidRPr="002A071C">
              <w:rPr>
                <w:noProof/>
                <w:sz w:val="16"/>
                <w:szCs w:val="16"/>
              </w:rPr>
              <w:drawing>
                <wp:inline distT="0" distB="0" distL="0" distR="0" wp14:anchorId="69489249" wp14:editId="2020F03C">
                  <wp:extent cx="5541645" cy="377825"/>
                  <wp:effectExtent l="0" t="0" r="0" b="0"/>
                  <wp:docPr id="5423" name="Picture 5423"/>
                  <wp:cNvGraphicFramePr/>
                  <a:graphic xmlns:a="http://schemas.openxmlformats.org/drawingml/2006/main">
                    <a:graphicData uri="http://schemas.openxmlformats.org/drawingml/2006/picture">
                      <pic:pic xmlns:pic="http://schemas.openxmlformats.org/drawingml/2006/picture">
                        <pic:nvPicPr>
                          <pic:cNvPr id="5423" name="Picture 5423"/>
                          <pic:cNvPicPr/>
                        </pic:nvPicPr>
                        <pic:blipFill>
                          <a:blip r:embed="rId48"/>
                          <a:stretch>
                            <a:fillRect/>
                          </a:stretch>
                        </pic:blipFill>
                        <pic:spPr>
                          <a:xfrm>
                            <a:off x="0" y="0"/>
                            <a:ext cx="5541645" cy="377825"/>
                          </a:xfrm>
                          <a:prstGeom prst="rect">
                            <a:avLst/>
                          </a:prstGeom>
                        </pic:spPr>
                      </pic:pic>
                    </a:graphicData>
                  </a:graphic>
                </wp:inline>
              </w:drawing>
            </w:r>
            <w:r w:rsidRPr="002A071C">
              <w:rPr>
                <w:b/>
                <w:sz w:val="16"/>
                <w:szCs w:val="16"/>
              </w:rPr>
              <w:t xml:space="preserve"> </w:t>
            </w:r>
          </w:p>
          <w:p w14:paraId="6497CF91" w14:textId="77777777" w:rsidR="002A4FD9" w:rsidRPr="002A071C" w:rsidRDefault="001016FA">
            <w:pPr>
              <w:spacing w:after="0" w:line="259" w:lineRule="auto"/>
              <w:ind w:left="25" w:firstLine="0"/>
              <w:jc w:val="center"/>
              <w:rPr>
                <w:sz w:val="16"/>
                <w:szCs w:val="16"/>
              </w:rPr>
            </w:pPr>
            <w:r w:rsidRPr="002A071C">
              <w:rPr>
                <w:b/>
                <w:sz w:val="16"/>
                <w:szCs w:val="16"/>
              </w:rPr>
              <w:t>REZERV YAYIN (DERS Kİ</w:t>
            </w:r>
            <w:r w:rsidR="00F22BBD" w:rsidRPr="002A071C">
              <w:rPr>
                <w:b/>
                <w:sz w:val="16"/>
                <w:szCs w:val="16"/>
              </w:rPr>
              <w:t xml:space="preserve">TAPLARI) </w:t>
            </w:r>
          </w:p>
          <w:p w14:paraId="2F02D7A0" w14:textId="77777777" w:rsidR="002A4FD9" w:rsidRPr="002A071C" w:rsidRDefault="00F22BBD">
            <w:pPr>
              <w:spacing w:after="98" w:line="259" w:lineRule="auto"/>
              <w:ind w:left="27" w:firstLine="0"/>
              <w:jc w:val="center"/>
              <w:rPr>
                <w:sz w:val="16"/>
                <w:szCs w:val="16"/>
              </w:rPr>
            </w:pPr>
            <w:r w:rsidRPr="002A071C">
              <w:rPr>
                <w:b/>
                <w:sz w:val="16"/>
                <w:szCs w:val="16"/>
              </w:rPr>
              <w:t xml:space="preserve">İSTEK FORMU </w:t>
            </w:r>
          </w:p>
          <w:p w14:paraId="1B16E8D3" w14:textId="77777777" w:rsidR="002A4FD9" w:rsidRPr="002A071C" w:rsidRDefault="00F22BBD">
            <w:pPr>
              <w:spacing w:after="98" w:line="259" w:lineRule="auto"/>
              <w:ind w:left="774" w:firstLine="0"/>
              <w:jc w:val="left"/>
              <w:rPr>
                <w:sz w:val="16"/>
                <w:szCs w:val="16"/>
              </w:rPr>
            </w:pPr>
            <w:r w:rsidRPr="002A071C">
              <w:rPr>
                <w:sz w:val="16"/>
                <w:szCs w:val="16"/>
              </w:rPr>
              <w:t xml:space="preserve">Öğretim Üyesinin </w:t>
            </w:r>
          </w:p>
          <w:p w14:paraId="58EE9601" w14:textId="77777777" w:rsidR="002A4FD9" w:rsidRPr="002A071C" w:rsidRDefault="00F22BBD">
            <w:pPr>
              <w:spacing w:after="98" w:line="259" w:lineRule="auto"/>
              <w:ind w:left="774" w:firstLine="0"/>
              <w:jc w:val="left"/>
              <w:rPr>
                <w:sz w:val="16"/>
                <w:szCs w:val="16"/>
              </w:rPr>
            </w:pPr>
            <w:r w:rsidRPr="002A071C">
              <w:rPr>
                <w:sz w:val="16"/>
                <w:szCs w:val="16"/>
              </w:rPr>
              <w:t xml:space="preserve">Adı </w:t>
            </w:r>
            <w:proofErr w:type="gramStart"/>
            <w:r w:rsidRPr="002A071C">
              <w:rPr>
                <w:sz w:val="16"/>
                <w:szCs w:val="16"/>
              </w:rPr>
              <w:t>Soyadı :</w:t>
            </w:r>
            <w:proofErr w:type="gramEnd"/>
            <w:r w:rsidRPr="002A071C">
              <w:rPr>
                <w:sz w:val="16"/>
                <w:szCs w:val="16"/>
              </w:rPr>
              <w:t xml:space="preserve"> ............................................................................................. </w:t>
            </w:r>
          </w:p>
          <w:p w14:paraId="53FD9CC6" w14:textId="77777777" w:rsidR="002A4FD9" w:rsidRPr="002A071C" w:rsidRDefault="00F22BBD">
            <w:pPr>
              <w:spacing w:after="98" w:line="259" w:lineRule="auto"/>
              <w:ind w:left="774" w:firstLine="0"/>
              <w:jc w:val="left"/>
              <w:rPr>
                <w:sz w:val="16"/>
                <w:szCs w:val="16"/>
              </w:rPr>
            </w:pPr>
            <w:r w:rsidRPr="002A071C">
              <w:rPr>
                <w:sz w:val="16"/>
                <w:szCs w:val="16"/>
              </w:rPr>
              <w:t xml:space="preserve">E-posta      </w:t>
            </w:r>
            <w:proofErr w:type="gramStart"/>
            <w:r w:rsidRPr="002A071C">
              <w:rPr>
                <w:sz w:val="16"/>
                <w:szCs w:val="16"/>
              </w:rPr>
              <w:t xml:space="preserve">  :</w:t>
            </w:r>
            <w:proofErr w:type="gramEnd"/>
            <w:r w:rsidRPr="002A071C">
              <w:rPr>
                <w:sz w:val="16"/>
                <w:szCs w:val="16"/>
              </w:rPr>
              <w:t xml:space="preserve"> ............................................................................................. </w:t>
            </w:r>
          </w:p>
          <w:p w14:paraId="43742DCC" w14:textId="77777777" w:rsidR="002A4FD9" w:rsidRPr="002A071C" w:rsidRDefault="00F22BBD">
            <w:pPr>
              <w:spacing w:after="0" w:line="359" w:lineRule="auto"/>
              <w:ind w:left="774" w:right="1127" w:firstLine="0"/>
              <w:jc w:val="left"/>
              <w:rPr>
                <w:sz w:val="16"/>
                <w:szCs w:val="16"/>
              </w:rPr>
            </w:pPr>
            <w:r w:rsidRPr="002A071C">
              <w:rPr>
                <w:sz w:val="16"/>
                <w:szCs w:val="16"/>
              </w:rPr>
              <w:t xml:space="preserve">Telefon </w:t>
            </w:r>
            <w:proofErr w:type="gramStart"/>
            <w:r w:rsidRPr="002A071C">
              <w:rPr>
                <w:sz w:val="16"/>
                <w:szCs w:val="16"/>
              </w:rPr>
              <w:t>No :</w:t>
            </w:r>
            <w:proofErr w:type="gramEnd"/>
            <w:r w:rsidRPr="002A071C">
              <w:rPr>
                <w:sz w:val="16"/>
                <w:szCs w:val="16"/>
              </w:rPr>
              <w:t xml:space="preserve"> ............................................................................................. Bölüm  </w:t>
            </w:r>
            <w:r w:rsidRPr="002A071C">
              <w:rPr>
                <w:sz w:val="16"/>
                <w:szCs w:val="16"/>
              </w:rPr>
              <w:tab/>
              <w:t xml:space="preserve">: ............................................................................................. </w:t>
            </w:r>
          </w:p>
          <w:p w14:paraId="5B0DCB17" w14:textId="77777777" w:rsidR="002A4FD9" w:rsidRPr="002A071C" w:rsidRDefault="00F22BBD">
            <w:pPr>
              <w:spacing w:after="0" w:line="259" w:lineRule="auto"/>
              <w:ind w:left="774" w:firstLine="0"/>
              <w:jc w:val="left"/>
              <w:rPr>
                <w:sz w:val="16"/>
                <w:szCs w:val="16"/>
              </w:rPr>
            </w:pPr>
            <w:r w:rsidRPr="002A071C">
              <w:rPr>
                <w:sz w:val="16"/>
                <w:szCs w:val="16"/>
              </w:rPr>
              <w:t xml:space="preserve"> </w:t>
            </w:r>
          </w:p>
        </w:tc>
      </w:tr>
      <w:tr w:rsidR="002A4FD9" w:rsidRPr="002A071C" w14:paraId="7DDE5D5E" w14:textId="77777777">
        <w:trPr>
          <w:trHeight w:val="461"/>
        </w:trPr>
        <w:tc>
          <w:tcPr>
            <w:tcW w:w="786" w:type="dxa"/>
            <w:vMerge w:val="restart"/>
            <w:tcBorders>
              <w:top w:val="nil"/>
              <w:left w:val="single" w:sz="4" w:space="0" w:color="000000"/>
              <w:bottom w:val="single" w:sz="8" w:space="0" w:color="000000"/>
              <w:right w:val="single" w:sz="4" w:space="0" w:color="000000"/>
            </w:tcBorders>
          </w:tcPr>
          <w:p w14:paraId="00E681B5" w14:textId="77777777" w:rsidR="002A4FD9" w:rsidRPr="002A071C" w:rsidRDefault="002A4FD9">
            <w:pPr>
              <w:spacing w:after="160" w:line="259" w:lineRule="auto"/>
              <w:ind w:left="0" w:firstLine="0"/>
              <w:jc w:val="left"/>
              <w:rPr>
                <w:sz w:val="16"/>
                <w:szCs w:val="16"/>
              </w:rPr>
            </w:pPr>
          </w:p>
        </w:tc>
        <w:tc>
          <w:tcPr>
            <w:tcW w:w="3861" w:type="dxa"/>
            <w:gridSpan w:val="2"/>
            <w:vMerge w:val="restart"/>
            <w:tcBorders>
              <w:top w:val="single" w:sz="4" w:space="0" w:color="000000"/>
              <w:left w:val="single" w:sz="4" w:space="0" w:color="000000"/>
              <w:bottom w:val="single" w:sz="8" w:space="0" w:color="000000"/>
              <w:right w:val="single" w:sz="4" w:space="0" w:color="000000"/>
            </w:tcBorders>
          </w:tcPr>
          <w:p w14:paraId="260A9CFA" w14:textId="77777777" w:rsidR="002A4FD9" w:rsidRPr="002A071C" w:rsidRDefault="00F22BBD">
            <w:pPr>
              <w:spacing w:after="251" w:line="259" w:lineRule="auto"/>
              <w:ind w:left="60" w:firstLine="0"/>
              <w:jc w:val="left"/>
              <w:rPr>
                <w:sz w:val="16"/>
                <w:szCs w:val="16"/>
              </w:rPr>
            </w:pPr>
            <w:r w:rsidRPr="002A071C">
              <w:rPr>
                <w:b/>
                <w:sz w:val="16"/>
                <w:szCs w:val="16"/>
              </w:rPr>
              <w:t xml:space="preserve">Yayının Bulunmasını </w:t>
            </w:r>
            <w:proofErr w:type="gramStart"/>
            <w:r w:rsidRPr="002A071C">
              <w:rPr>
                <w:b/>
                <w:sz w:val="16"/>
                <w:szCs w:val="16"/>
              </w:rPr>
              <w:t>İstediğiniz  Kütüphane</w:t>
            </w:r>
            <w:proofErr w:type="gramEnd"/>
            <w:r w:rsidRPr="002A071C">
              <w:rPr>
                <w:b/>
                <w:sz w:val="16"/>
                <w:szCs w:val="16"/>
              </w:rPr>
              <w:t xml:space="preserve">: </w:t>
            </w:r>
          </w:p>
          <w:p w14:paraId="0034DA59" w14:textId="77777777" w:rsidR="002A4FD9" w:rsidRPr="002A071C" w:rsidRDefault="00F22BBD">
            <w:pPr>
              <w:spacing w:after="111" w:line="259" w:lineRule="auto"/>
              <w:ind w:left="60" w:firstLine="0"/>
              <w:jc w:val="left"/>
              <w:rPr>
                <w:sz w:val="16"/>
                <w:szCs w:val="16"/>
              </w:rPr>
            </w:pP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sz w:val="16"/>
                <w:szCs w:val="16"/>
              </w:rPr>
              <w:t xml:space="preserve">Mustafa İnan Merkez Kütüphanesi </w:t>
            </w:r>
          </w:p>
          <w:p w14:paraId="06A937CE" w14:textId="77777777" w:rsidR="002A4FD9" w:rsidRPr="002A071C" w:rsidRDefault="00F22BBD">
            <w:pPr>
              <w:spacing w:after="108" w:line="259" w:lineRule="auto"/>
              <w:ind w:left="60" w:firstLine="0"/>
              <w:jc w:val="left"/>
              <w:rPr>
                <w:sz w:val="16"/>
                <w:szCs w:val="16"/>
              </w:rPr>
            </w:pP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sz w:val="16"/>
                <w:szCs w:val="16"/>
              </w:rPr>
              <w:t xml:space="preserve">Makine Fak. </w:t>
            </w:r>
            <w:proofErr w:type="spellStart"/>
            <w:r w:rsidRPr="002A071C">
              <w:rPr>
                <w:sz w:val="16"/>
                <w:szCs w:val="16"/>
              </w:rPr>
              <w:t>Ratip</w:t>
            </w:r>
            <w:proofErr w:type="spellEnd"/>
            <w:r w:rsidRPr="002A071C">
              <w:rPr>
                <w:sz w:val="16"/>
                <w:szCs w:val="16"/>
              </w:rPr>
              <w:t xml:space="preserve"> Berker Kütüphanesi </w:t>
            </w:r>
          </w:p>
          <w:p w14:paraId="24CE7CCB" w14:textId="77777777" w:rsidR="002A4FD9" w:rsidRPr="002A071C" w:rsidRDefault="00F22BBD">
            <w:pPr>
              <w:spacing w:after="108" w:line="259" w:lineRule="auto"/>
              <w:ind w:left="60" w:firstLine="0"/>
              <w:jc w:val="left"/>
              <w:rPr>
                <w:sz w:val="16"/>
                <w:szCs w:val="16"/>
              </w:rPr>
            </w:pP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sz w:val="16"/>
                <w:szCs w:val="16"/>
              </w:rPr>
              <w:t xml:space="preserve">Mimarlık Fak. Kütüphanesi </w:t>
            </w:r>
          </w:p>
          <w:p w14:paraId="209642A0" w14:textId="77777777" w:rsidR="002A4FD9" w:rsidRPr="002A071C" w:rsidRDefault="00F22BBD">
            <w:pPr>
              <w:spacing w:after="111" w:line="259" w:lineRule="auto"/>
              <w:ind w:left="60" w:firstLine="0"/>
              <w:jc w:val="left"/>
              <w:rPr>
                <w:sz w:val="16"/>
                <w:szCs w:val="16"/>
              </w:rPr>
            </w:pP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sz w:val="16"/>
                <w:szCs w:val="16"/>
              </w:rPr>
              <w:t xml:space="preserve">İşletme Fak. Kütüphanesi </w:t>
            </w:r>
          </w:p>
          <w:p w14:paraId="3F86B8FC" w14:textId="77777777" w:rsidR="002A4FD9" w:rsidRPr="002A071C" w:rsidRDefault="00F22BBD">
            <w:pPr>
              <w:spacing w:after="108" w:line="259" w:lineRule="auto"/>
              <w:ind w:left="60" w:firstLine="0"/>
              <w:jc w:val="left"/>
              <w:rPr>
                <w:sz w:val="16"/>
                <w:szCs w:val="16"/>
              </w:rPr>
            </w:pP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sz w:val="16"/>
                <w:szCs w:val="16"/>
              </w:rPr>
              <w:t xml:space="preserve">Denizcilik Fak. Kütüphanesi </w:t>
            </w:r>
          </w:p>
          <w:p w14:paraId="2E73729D" w14:textId="77777777" w:rsidR="002A4FD9" w:rsidRPr="002A071C" w:rsidRDefault="00F22BBD">
            <w:pPr>
              <w:spacing w:after="109" w:line="259" w:lineRule="auto"/>
              <w:ind w:left="60" w:firstLine="0"/>
              <w:jc w:val="left"/>
              <w:rPr>
                <w:sz w:val="16"/>
                <w:szCs w:val="16"/>
              </w:rPr>
            </w:pP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sz w:val="16"/>
                <w:szCs w:val="16"/>
              </w:rPr>
              <w:t xml:space="preserve">MİAM Kütüphanesi </w:t>
            </w:r>
          </w:p>
          <w:p w14:paraId="1E00CD6D" w14:textId="77777777" w:rsidR="002A4FD9" w:rsidRPr="002A071C" w:rsidRDefault="00F22BBD">
            <w:pPr>
              <w:spacing w:after="111" w:line="259" w:lineRule="auto"/>
              <w:ind w:left="60" w:firstLine="0"/>
              <w:jc w:val="left"/>
              <w:rPr>
                <w:sz w:val="16"/>
                <w:szCs w:val="16"/>
              </w:rPr>
            </w:pP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sz w:val="16"/>
                <w:szCs w:val="16"/>
              </w:rPr>
              <w:t xml:space="preserve">Yabancı Diller Kütüphanesi </w:t>
            </w:r>
          </w:p>
          <w:p w14:paraId="1FD580A7" w14:textId="77777777" w:rsidR="002A4FD9" w:rsidRPr="002A071C" w:rsidRDefault="00F22BBD">
            <w:pPr>
              <w:spacing w:after="165" w:line="358" w:lineRule="auto"/>
              <w:ind w:left="298" w:right="129" w:hanging="238"/>
              <w:jc w:val="left"/>
              <w:rPr>
                <w:sz w:val="16"/>
                <w:szCs w:val="16"/>
              </w:rPr>
            </w:pP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sz w:val="16"/>
                <w:szCs w:val="16"/>
              </w:rPr>
              <w:t xml:space="preserve">Türk Musikisi Devlet </w:t>
            </w:r>
            <w:proofErr w:type="gramStart"/>
            <w:r w:rsidRPr="002A071C">
              <w:rPr>
                <w:sz w:val="16"/>
                <w:szCs w:val="16"/>
              </w:rPr>
              <w:t>Konservatuvarı</w:t>
            </w:r>
            <w:r w:rsidRPr="002A071C">
              <w:rPr>
                <w:b/>
                <w:sz w:val="16"/>
                <w:szCs w:val="16"/>
              </w:rPr>
              <w:t xml:space="preserve"> </w:t>
            </w:r>
            <w:r w:rsidRPr="002A071C">
              <w:rPr>
                <w:sz w:val="16"/>
                <w:szCs w:val="16"/>
              </w:rPr>
              <w:t xml:space="preserve"> </w:t>
            </w:r>
            <w:proofErr w:type="spellStart"/>
            <w:r w:rsidRPr="002A071C">
              <w:rPr>
                <w:sz w:val="16"/>
                <w:szCs w:val="16"/>
              </w:rPr>
              <w:t>Ercümend</w:t>
            </w:r>
            <w:proofErr w:type="spellEnd"/>
            <w:proofErr w:type="gramEnd"/>
            <w:r w:rsidRPr="002A071C">
              <w:rPr>
                <w:sz w:val="16"/>
                <w:szCs w:val="16"/>
              </w:rPr>
              <w:t xml:space="preserve"> Berker Kütüphanesi </w:t>
            </w:r>
          </w:p>
          <w:p w14:paraId="5CB54708" w14:textId="77777777" w:rsidR="002A4FD9" w:rsidRPr="002A071C" w:rsidRDefault="00F22BBD">
            <w:pPr>
              <w:spacing w:after="0" w:line="259" w:lineRule="auto"/>
              <w:ind w:left="60" w:firstLine="0"/>
              <w:jc w:val="left"/>
              <w:rPr>
                <w:sz w:val="16"/>
                <w:szCs w:val="16"/>
              </w:rPr>
            </w:pPr>
            <w:r w:rsidRPr="002A071C">
              <w:rPr>
                <w:sz w:val="16"/>
                <w:szCs w:val="16"/>
              </w:rPr>
              <w:t xml:space="preserve"> </w:t>
            </w:r>
          </w:p>
        </w:tc>
        <w:tc>
          <w:tcPr>
            <w:tcW w:w="1490" w:type="dxa"/>
            <w:gridSpan w:val="2"/>
            <w:tcBorders>
              <w:top w:val="single" w:sz="4" w:space="0" w:color="000000"/>
              <w:left w:val="single" w:sz="4" w:space="0" w:color="000000"/>
              <w:bottom w:val="single" w:sz="4" w:space="0" w:color="000000"/>
              <w:right w:val="single" w:sz="4" w:space="0" w:color="000000"/>
            </w:tcBorders>
          </w:tcPr>
          <w:p w14:paraId="3172D8DF" w14:textId="77777777" w:rsidR="002A4FD9" w:rsidRPr="002A071C" w:rsidRDefault="00F22BBD">
            <w:pPr>
              <w:spacing w:after="0" w:line="259" w:lineRule="auto"/>
              <w:ind w:left="80" w:firstLine="0"/>
              <w:jc w:val="left"/>
              <w:rPr>
                <w:sz w:val="16"/>
                <w:szCs w:val="16"/>
              </w:rPr>
            </w:pPr>
            <w:r w:rsidRPr="002A071C">
              <w:rPr>
                <w:b/>
                <w:sz w:val="16"/>
                <w:szCs w:val="16"/>
              </w:rPr>
              <w:t>Dersin Adı:</w:t>
            </w:r>
            <w:r w:rsidRPr="002A071C">
              <w:rPr>
                <w:sz w:val="16"/>
                <w:szCs w:val="16"/>
              </w:rPr>
              <w:t xml:space="preserve"> </w:t>
            </w:r>
          </w:p>
        </w:tc>
        <w:tc>
          <w:tcPr>
            <w:tcW w:w="2573" w:type="dxa"/>
            <w:gridSpan w:val="4"/>
            <w:tcBorders>
              <w:top w:val="single" w:sz="4" w:space="0" w:color="000000"/>
              <w:left w:val="single" w:sz="4" w:space="0" w:color="000000"/>
              <w:bottom w:val="single" w:sz="4" w:space="0" w:color="000000"/>
              <w:right w:val="single" w:sz="4" w:space="0" w:color="000000"/>
            </w:tcBorders>
          </w:tcPr>
          <w:p w14:paraId="1DF6AA1F" w14:textId="77777777" w:rsidR="002A4FD9" w:rsidRPr="002A071C" w:rsidRDefault="00F22BBD">
            <w:pPr>
              <w:spacing w:after="0" w:line="259" w:lineRule="auto"/>
              <w:ind w:left="68" w:firstLine="0"/>
              <w:jc w:val="left"/>
              <w:rPr>
                <w:sz w:val="16"/>
                <w:szCs w:val="16"/>
              </w:rPr>
            </w:pPr>
            <w:r w:rsidRPr="002A071C">
              <w:rPr>
                <w:sz w:val="16"/>
                <w:szCs w:val="16"/>
              </w:rPr>
              <w:t xml:space="preserve"> </w:t>
            </w:r>
          </w:p>
        </w:tc>
        <w:tc>
          <w:tcPr>
            <w:tcW w:w="221" w:type="dxa"/>
            <w:vMerge w:val="restart"/>
            <w:tcBorders>
              <w:top w:val="nil"/>
              <w:left w:val="single" w:sz="4" w:space="0" w:color="000000"/>
              <w:bottom w:val="single" w:sz="8" w:space="0" w:color="000000"/>
              <w:right w:val="single" w:sz="4" w:space="0" w:color="000000"/>
            </w:tcBorders>
          </w:tcPr>
          <w:p w14:paraId="1AE92934" w14:textId="77777777" w:rsidR="002A4FD9" w:rsidRPr="002A071C" w:rsidRDefault="002A4FD9">
            <w:pPr>
              <w:spacing w:after="160" w:line="259" w:lineRule="auto"/>
              <w:ind w:left="0" w:firstLine="0"/>
              <w:jc w:val="left"/>
              <w:rPr>
                <w:sz w:val="16"/>
                <w:szCs w:val="16"/>
              </w:rPr>
            </w:pPr>
          </w:p>
        </w:tc>
      </w:tr>
      <w:tr w:rsidR="002A4FD9" w:rsidRPr="002A071C" w14:paraId="45E2BECE" w14:textId="77777777">
        <w:trPr>
          <w:trHeight w:val="463"/>
        </w:trPr>
        <w:tc>
          <w:tcPr>
            <w:tcW w:w="0" w:type="auto"/>
            <w:vMerge/>
            <w:tcBorders>
              <w:top w:val="nil"/>
              <w:left w:val="single" w:sz="4" w:space="0" w:color="000000"/>
              <w:bottom w:val="nil"/>
              <w:right w:val="single" w:sz="4" w:space="0" w:color="000000"/>
            </w:tcBorders>
          </w:tcPr>
          <w:p w14:paraId="56B0E92A" w14:textId="77777777" w:rsidR="002A4FD9" w:rsidRPr="002A071C" w:rsidRDefault="002A4FD9">
            <w:pPr>
              <w:spacing w:after="160" w:line="259" w:lineRule="auto"/>
              <w:ind w:left="0" w:firstLine="0"/>
              <w:jc w:val="left"/>
              <w:rPr>
                <w:sz w:val="16"/>
                <w:szCs w:val="16"/>
              </w:rPr>
            </w:pPr>
          </w:p>
        </w:tc>
        <w:tc>
          <w:tcPr>
            <w:tcW w:w="0" w:type="auto"/>
            <w:gridSpan w:val="2"/>
            <w:vMerge/>
            <w:tcBorders>
              <w:top w:val="nil"/>
              <w:left w:val="single" w:sz="4" w:space="0" w:color="000000"/>
              <w:bottom w:val="nil"/>
              <w:right w:val="single" w:sz="4" w:space="0" w:color="000000"/>
            </w:tcBorders>
          </w:tcPr>
          <w:p w14:paraId="5BEDE093" w14:textId="77777777" w:rsidR="002A4FD9" w:rsidRPr="002A071C" w:rsidRDefault="002A4FD9">
            <w:pPr>
              <w:spacing w:after="160" w:line="259" w:lineRule="auto"/>
              <w:ind w:left="0" w:firstLine="0"/>
              <w:jc w:val="left"/>
              <w:rPr>
                <w:sz w:val="16"/>
                <w:szCs w:val="16"/>
              </w:rPr>
            </w:pPr>
          </w:p>
        </w:tc>
        <w:tc>
          <w:tcPr>
            <w:tcW w:w="1490" w:type="dxa"/>
            <w:gridSpan w:val="2"/>
            <w:tcBorders>
              <w:top w:val="single" w:sz="4" w:space="0" w:color="000000"/>
              <w:left w:val="single" w:sz="4" w:space="0" w:color="000000"/>
              <w:bottom w:val="single" w:sz="4" w:space="0" w:color="000000"/>
              <w:right w:val="single" w:sz="4" w:space="0" w:color="000000"/>
            </w:tcBorders>
          </w:tcPr>
          <w:p w14:paraId="4FCD4BF5" w14:textId="77777777" w:rsidR="002A4FD9" w:rsidRPr="002A071C" w:rsidRDefault="00F22BBD">
            <w:pPr>
              <w:spacing w:after="0" w:line="259" w:lineRule="auto"/>
              <w:ind w:left="80" w:firstLine="0"/>
              <w:jc w:val="left"/>
              <w:rPr>
                <w:sz w:val="16"/>
                <w:szCs w:val="16"/>
              </w:rPr>
            </w:pPr>
            <w:r w:rsidRPr="002A071C">
              <w:rPr>
                <w:b/>
                <w:sz w:val="16"/>
                <w:szCs w:val="16"/>
              </w:rPr>
              <w:t xml:space="preserve">Dersin Kodu/ CRN: </w:t>
            </w:r>
          </w:p>
        </w:tc>
        <w:tc>
          <w:tcPr>
            <w:tcW w:w="2573" w:type="dxa"/>
            <w:gridSpan w:val="4"/>
            <w:tcBorders>
              <w:top w:val="single" w:sz="4" w:space="0" w:color="000000"/>
              <w:left w:val="single" w:sz="4" w:space="0" w:color="000000"/>
              <w:bottom w:val="single" w:sz="4" w:space="0" w:color="000000"/>
              <w:right w:val="single" w:sz="4" w:space="0" w:color="000000"/>
            </w:tcBorders>
          </w:tcPr>
          <w:p w14:paraId="11E7C6B4" w14:textId="77777777" w:rsidR="002A4FD9" w:rsidRPr="002A071C" w:rsidRDefault="00F22BBD">
            <w:pPr>
              <w:spacing w:after="0" w:line="259" w:lineRule="auto"/>
              <w:ind w:left="68" w:firstLine="0"/>
              <w:jc w:val="left"/>
              <w:rPr>
                <w:sz w:val="16"/>
                <w:szCs w:val="16"/>
              </w:rPr>
            </w:pPr>
            <w:r w:rsidRPr="002A071C">
              <w:rPr>
                <w:sz w:val="16"/>
                <w:szCs w:val="16"/>
              </w:rPr>
              <w:t xml:space="preserve"> </w:t>
            </w:r>
          </w:p>
        </w:tc>
        <w:tc>
          <w:tcPr>
            <w:tcW w:w="0" w:type="auto"/>
            <w:vMerge/>
            <w:tcBorders>
              <w:top w:val="nil"/>
              <w:left w:val="single" w:sz="4" w:space="0" w:color="000000"/>
              <w:bottom w:val="nil"/>
              <w:right w:val="single" w:sz="4" w:space="0" w:color="000000"/>
            </w:tcBorders>
          </w:tcPr>
          <w:p w14:paraId="03BEB2EC" w14:textId="77777777" w:rsidR="002A4FD9" w:rsidRPr="002A071C" w:rsidRDefault="002A4FD9">
            <w:pPr>
              <w:spacing w:after="160" w:line="259" w:lineRule="auto"/>
              <w:ind w:left="0" w:firstLine="0"/>
              <w:jc w:val="left"/>
              <w:rPr>
                <w:sz w:val="16"/>
                <w:szCs w:val="16"/>
              </w:rPr>
            </w:pPr>
          </w:p>
        </w:tc>
      </w:tr>
      <w:tr w:rsidR="002A4FD9" w:rsidRPr="002A071C" w14:paraId="17BD0426" w14:textId="77777777">
        <w:trPr>
          <w:trHeight w:val="463"/>
        </w:trPr>
        <w:tc>
          <w:tcPr>
            <w:tcW w:w="0" w:type="auto"/>
            <w:vMerge/>
            <w:tcBorders>
              <w:top w:val="nil"/>
              <w:left w:val="single" w:sz="4" w:space="0" w:color="000000"/>
              <w:bottom w:val="nil"/>
              <w:right w:val="single" w:sz="4" w:space="0" w:color="000000"/>
            </w:tcBorders>
          </w:tcPr>
          <w:p w14:paraId="26BED215" w14:textId="77777777" w:rsidR="002A4FD9" w:rsidRPr="002A071C" w:rsidRDefault="002A4FD9">
            <w:pPr>
              <w:spacing w:after="160" w:line="259" w:lineRule="auto"/>
              <w:ind w:left="0" w:firstLine="0"/>
              <w:jc w:val="left"/>
              <w:rPr>
                <w:sz w:val="16"/>
                <w:szCs w:val="16"/>
              </w:rPr>
            </w:pPr>
          </w:p>
        </w:tc>
        <w:tc>
          <w:tcPr>
            <w:tcW w:w="0" w:type="auto"/>
            <w:gridSpan w:val="2"/>
            <w:vMerge/>
            <w:tcBorders>
              <w:top w:val="nil"/>
              <w:left w:val="single" w:sz="4" w:space="0" w:color="000000"/>
              <w:bottom w:val="nil"/>
              <w:right w:val="single" w:sz="4" w:space="0" w:color="000000"/>
            </w:tcBorders>
          </w:tcPr>
          <w:p w14:paraId="018E4307" w14:textId="77777777" w:rsidR="002A4FD9" w:rsidRPr="002A071C" w:rsidRDefault="002A4FD9">
            <w:pPr>
              <w:spacing w:after="160" w:line="259" w:lineRule="auto"/>
              <w:ind w:left="0" w:firstLine="0"/>
              <w:jc w:val="left"/>
              <w:rPr>
                <w:sz w:val="16"/>
                <w:szCs w:val="16"/>
              </w:rPr>
            </w:pPr>
          </w:p>
        </w:tc>
        <w:tc>
          <w:tcPr>
            <w:tcW w:w="1490" w:type="dxa"/>
            <w:gridSpan w:val="2"/>
            <w:tcBorders>
              <w:top w:val="single" w:sz="4" w:space="0" w:color="000000"/>
              <w:left w:val="single" w:sz="4" w:space="0" w:color="000000"/>
              <w:bottom w:val="single" w:sz="4" w:space="0" w:color="000000"/>
              <w:right w:val="single" w:sz="4" w:space="0" w:color="000000"/>
            </w:tcBorders>
          </w:tcPr>
          <w:p w14:paraId="49AE1D63" w14:textId="77777777" w:rsidR="002A4FD9" w:rsidRPr="002A071C" w:rsidRDefault="00F22BBD">
            <w:pPr>
              <w:spacing w:after="0" w:line="259" w:lineRule="auto"/>
              <w:ind w:left="80" w:firstLine="0"/>
              <w:jc w:val="left"/>
              <w:rPr>
                <w:sz w:val="16"/>
                <w:szCs w:val="16"/>
              </w:rPr>
            </w:pPr>
            <w:r w:rsidRPr="002A071C">
              <w:rPr>
                <w:b/>
                <w:sz w:val="16"/>
                <w:szCs w:val="16"/>
              </w:rPr>
              <w:t xml:space="preserve">Dersin Verildiği Bölüm: </w:t>
            </w:r>
          </w:p>
        </w:tc>
        <w:tc>
          <w:tcPr>
            <w:tcW w:w="2573" w:type="dxa"/>
            <w:gridSpan w:val="4"/>
            <w:tcBorders>
              <w:top w:val="single" w:sz="4" w:space="0" w:color="000000"/>
              <w:left w:val="single" w:sz="4" w:space="0" w:color="000000"/>
              <w:bottom w:val="single" w:sz="4" w:space="0" w:color="000000"/>
              <w:right w:val="single" w:sz="4" w:space="0" w:color="000000"/>
            </w:tcBorders>
          </w:tcPr>
          <w:p w14:paraId="37AA417F" w14:textId="77777777" w:rsidR="002A4FD9" w:rsidRPr="002A071C" w:rsidRDefault="00F22BBD">
            <w:pPr>
              <w:spacing w:after="0" w:line="259" w:lineRule="auto"/>
              <w:ind w:left="68" w:firstLine="0"/>
              <w:jc w:val="left"/>
              <w:rPr>
                <w:sz w:val="16"/>
                <w:szCs w:val="16"/>
              </w:rPr>
            </w:pPr>
            <w:r w:rsidRPr="002A071C">
              <w:rPr>
                <w:sz w:val="16"/>
                <w:szCs w:val="16"/>
              </w:rPr>
              <w:t xml:space="preserve"> </w:t>
            </w:r>
          </w:p>
        </w:tc>
        <w:tc>
          <w:tcPr>
            <w:tcW w:w="0" w:type="auto"/>
            <w:vMerge/>
            <w:tcBorders>
              <w:top w:val="nil"/>
              <w:left w:val="single" w:sz="4" w:space="0" w:color="000000"/>
              <w:bottom w:val="nil"/>
              <w:right w:val="single" w:sz="4" w:space="0" w:color="000000"/>
            </w:tcBorders>
          </w:tcPr>
          <w:p w14:paraId="199F84F9" w14:textId="77777777" w:rsidR="002A4FD9" w:rsidRPr="002A071C" w:rsidRDefault="002A4FD9">
            <w:pPr>
              <w:spacing w:after="160" w:line="259" w:lineRule="auto"/>
              <w:ind w:left="0" w:firstLine="0"/>
              <w:jc w:val="left"/>
              <w:rPr>
                <w:sz w:val="16"/>
                <w:szCs w:val="16"/>
              </w:rPr>
            </w:pPr>
          </w:p>
        </w:tc>
      </w:tr>
      <w:tr w:rsidR="002A4FD9" w:rsidRPr="002A071C" w14:paraId="281AC7C4" w14:textId="77777777">
        <w:trPr>
          <w:trHeight w:val="463"/>
        </w:trPr>
        <w:tc>
          <w:tcPr>
            <w:tcW w:w="0" w:type="auto"/>
            <w:vMerge/>
            <w:tcBorders>
              <w:top w:val="nil"/>
              <w:left w:val="single" w:sz="4" w:space="0" w:color="000000"/>
              <w:bottom w:val="nil"/>
              <w:right w:val="single" w:sz="4" w:space="0" w:color="000000"/>
            </w:tcBorders>
          </w:tcPr>
          <w:p w14:paraId="4954E86A" w14:textId="77777777" w:rsidR="002A4FD9" w:rsidRPr="002A071C" w:rsidRDefault="002A4FD9">
            <w:pPr>
              <w:spacing w:after="160" w:line="259" w:lineRule="auto"/>
              <w:ind w:left="0" w:firstLine="0"/>
              <w:jc w:val="left"/>
              <w:rPr>
                <w:sz w:val="16"/>
                <w:szCs w:val="16"/>
              </w:rPr>
            </w:pPr>
          </w:p>
        </w:tc>
        <w:tc>
          <w:tcPr>
            <w:tcW w:w="0" w:type="auto"/>
            <w:gridSpan w:val="2"/>
            <w:vMerge/>
            <w:tcBorders>
              <w:top w:val="nil"/>
              <w:left w:val="single" w:sz="4" w:space="0" w:color="000000"/>
              <w:bottom w:val="nil"/>
              <w:right w:val="single" w:sz="4" w:space="0" w:color="000000"/>
            </w:tcBorders>
          </w:tcPr>
          <w:p w14:paraId="596516B4" w14:textId="77777777" w:rsidR="002A4FD9" w:rsidRPr="002A071C" w:rsidRDefault="002A4FD9">
            <w:pPr>
              <w:spacing w:after="160" w:line="259" w:lineRule="auto"/>
              <w:ind w:left="0" w:firstLine="0"/>
              <w:jc w:val="left"/>
              <w:rPr>
                <w:sz w:val="16"/>
                <w:szCs w:val="16"/>
              </w:rPr>
            </w:pPr>
          </w:p>
        </w:tc>
        <w:tc>
          <w:tcPr>
            <w:tcW w:w="1490" w:type="dxa"/>
            <w:gridSpan w:val="2"/>
            <w:tcBorders>
              <w:top w:val="single" w:sz="4" w:space="0" w:color="000000"/>
              <w:left w:val="single" w:sz="4" w:space="0" w:color="000000"/>
              <w:bottom w:val="single" w:sz="4" w:space="0" w:color="000000"/>
              <w:right w:val="single" w:sz="4" w:space="0" w:color="000000"/>
            </w:tcBorders>
          </w:tcPr>
          <w:p w14:paraId="1624DC52" w14:textId="77777777" w:rsidR="002A4FD9" w:rsidRPr="002A071C" w:rsidRDefault="00F22BBD">
            <w:pPr>
              <w:spacing w:after="0" w:line="259" w:lineRule="auto"/>
              <w:ind w:left="80" w:firstLine="0"/>
              <w:jc w:val="left"/>
              <w:rPr>
                <w:sz w:val="16"/>
                <w:szCs w:val="16"/>
              </w:rPr>
            </w:pPr>
            <w:r w:rsidRPr="002A071C">
              <w:rPr>
                <w:b/>
                <w:sz w:val="16"/>
                <w:szCs w:val="16"/>
              </w:rPr>
              <w:t>Dersin Verileceği Dönem ve Yıl:</w:t>
            </w:r>
            <w:r w:rsidRPr="002A071C">
              <w:rPr>
                <w:sz w:val="16"/>
                <w:szCs w:val="16"/>
              </w:rPr>
              <w:t xml:space="preserve"> </w:t>
            </w:r>
          </w:p>
        </w:tc>
        <w:tc>
          <w:tcPr>
            <w:tcW w:w="2573" w:type="dxa"/>
            <w:gridSpan w:val="4"/>
            <w:tcBorders>
              <w:top w:val="single" w:sz="4" w:space="0" w:color="000000"/>
              <w:left w:val="single" w:sz="4" w:space="0" w:color="000000"/>
              <w:bottom w:val="single" w:sz="4" w:space="0" w:color="000000"/>
              <w:right w:val="single" w:sz="4" w:space="0" w:color="000000"/>
            </w:tcBorders>
          </w:tcPr>
          <w:p w14:paraId="1F2502F8" w14:textId="77777777" w:rsidR="002A4FD9" w:rsidRPr="002A071C" w:rsidRDefault="00F22BBD">
            <w:pPr>
              <w:spacing w:after="0" w:line="259" w:lineRule="auto"/>
              <w:ind w:left="68" w:firstLine="0"/>
              <w:jc w:val="left"/>
              <w:rPr>
                <w:sz w:val="16"/>
                <w:szCs w:val="16"/>
              </w:rPr>
            </w:pPr>
            <w:r w:rsidRPr="002A071C">
              <w:rPr>
                <w:sz w:val="16"/>
                <w:szCs w:val="16"/>
              </w:rPr>
              <w:t xml:space="preserve"> </w:t>
            </w:r>
          </w:p>
        </w:tc>
        <w:tc>
          <w:tcPr>
            <w:tcW w:w="0" w:type="auto"/>
            <w:vMerge/>
            <w:tcBorders>
              <w:top w:val="nil"/>
              <w:left w:val="single" w:sz="4" w:space="0" w:color="000000"/>
              <w:bottom w:val="nil"/>
              <w:right w:val="single" w:sz="4" w:space="0" w:color="000000"/>
            </w:tcBorders>
          </w:tcPr>
          <w:p w14:paraId="69EF9B04" w14:textId="77777777" w:rsidR="002A4FD9" w:rsidRPr="002A071C" w:rsidRDefault="002A4FD9">
            <w:pPr>
              <w:spacing w:after="160" w:line="259" w:lineRule="auto"/>
              <w:ind w:left="0" w:firstLine="0"/>
              <w:jc w:val="left"/>
              <w:rPr>
                <w:sz w:val="16"/>
                <w:szCs w:val="16"/>
              </w:rPr>
            </w:pPr>
          </w:p>
        </w:tc>
      </w:tr>
      <w:tr w:rsidR="002A4FD9" w:rsidRPr="002A071C" w14:paraId="54FF9C34" w14:textId="77777777">
        <w:trPr>
          <w:trHeight w:val="698"/>
        </w:trPr>
        <w:tc>
          <w:tcPr>
            <w:tcW w:w="0" w:type="auto"/>
            <w:vMerge/>
            <w:tcBorders>
              <w:top w:val="nil"/>
              <w:left w:val="single" w:sz="4" w:space="0" w:color="000000"/>
              <w:bottom w:val="nil"/>
              <w:right w:val="single" w:sz="4" w:space="0" w:color="000000"/>
            </w:tcBorders>
          </w:tcPr>
          <w:p w14:paraId="266E5F7B" w14:textId="77777777" w:rsidR="002A4FD9" w:rsidRPr="002A071C" w:rsidRDefault="002A4FD9">
            <w:pPr>
              <w:spacing w:after="160" w:line="259" w:lineRule="auto"/>
              <w:ind w:left="0" w:firstLine="0"/>
              <w:jc w:val="left"/>
              <w:rPr>
                <w:sz w:val="16"/>
                <w:szCs w:val="16"/>
              </w:rPr>
            </w:pPr>
          </w:p>
        </w:tc>
        <w:tc>
          <w:tcPr>
            <w:tcW w:w="0" w:type="auto"/>
            <w:gridSpan w:val="2"/>
            <w:vMerge/>
            <w:tcBorders>
              <w:top w:val="nil"/>
              <w:left w:val="single" w:sz="4" w:space="0" w:color="000000"/>
              <w:bottom w:val="nil"/>
              <w:right w:val="single" w:sz="4" w:space="0" w:color="000000"/>
            </w:tcBorders>
          </w:tcPr>
          <w:p w14:paraId="7351AAC7" w14:textId="77777777" w:rsidR="002A4FD9" w:rsidRPr="002A071C" w:rsidRDefault="002A4FD9">
            <w:pPr>
              <w:spacing w:after="160" w:line="259" w:lineRule="auto"/>
              <w:ind w:left="0" w:firstLine="0"/>
              <w:jc w:val="left"/>
              <w:rPr>
                <w:sz w:val="16"/>
                <w:szCs w:val="16"/>
              </w:rPr>
            </w:pPr>
          </w:p>
        </w:tc>
        <w:tc>
          <w:tcPr>
            <w:tcW w:w="1490" w:type="dxa"/>
            <w:gridSpan w:val="2"/>
            <w:tcBorders>
              <w:top w:val="single" w:sz="4" w:space="0" w:color="000000"/>
              <w:left w:val="single" w:sz="4" w:space="0" w:color="000000"/>
              <w:bottom w:val="single" w:sz="4" w:space="0" w:color="000000"/>
              <w:right w:val="single" w:sz="4" w:space="0" w:color="000000"/>
            </w:tcBorders>
          </w:tcPr>
          <w:p w14:paraId="1F117DDF" w14:textId="77777777" w:rsidR="002A4FD9" w:rsidRPr="002A071C" w:rsidRDefault="00F22BBD">
            <w:pPr>
              <w:spacing w:after="0" w:line="259" w:lineRule="auto"/>
              <w:ind w:left="80" w:firstLine="0"/>
              <w:jc w:val="left"/>
              <w:rPr>
                <w:sz w:val="16"/>
                <w:szCs w:val="16"/>
              </w:rPr>
            </w:pPr>
            <w:r w:rsidRPr="002A071C">
              <w:rPr>
                <w:b/>
                <w:sz w:val="16"/>
                <w:szCs w:val="16"/>
              </w:rPr>
              <w:t>Dersin Türü:</w:t>
            </w:r>
            <w:r w:rsidRPr="002A071C">
              <w:rPr>
                <w:sz w:val="16"/>
                <w:szCs w:val="16"/>
              </w:rPr>
              <w:t xml:space="preserve"> </w:t>
            </w:r>
          </w:p>
        </w:tc>
        <w:tc>
          <w:tcPr>
            <w:tcW w:w="2573" w:type="dxa"/>
            <w:gridSpan w:val="4"/>
            <w:tcBorders>
              <w:top w:val="single" w:sz="4" w:space="0" w:color="000000"/>
              <w:left w:val="single" w:sz="4" w:space="0" w:color="000000"/>
              <w:bottom w:val="single" w:sz="4" w:space="0" w:color="000000"/>
              <w:right w:val="single" w:sz="4" w:space="0" w:color="000000"/>
            </w:tcBorders>
          </w:tcPr>
          <w:p w14:paraId="7D1684F0" w14:textId="77777777" w:rsidR="002A4FD9" w:rsidRPr="002A071C" w:rsidRDefault="00F22BBD">
            <w:pPr>
              <w:tabs>
                <w:tab w:val="center" w:pos="482"/>
                <w:tab w:val="center" w:pos="1071"/>
              </w:tabs>
              <w:spacing w:after="0" w:line="259" w:lineRule="auto"/>
              <w:ind w:left="0" w:firstLine="0"/>
              <w:jc w:val="left"/>
              <w:rPr>
                <w:sz w:val="16"/>
                <w:szCs w:val="16"/>
              </w:rPr>
            </w:pPr>
            <w:r w:rsidRPr="002A071C">
              <w:rPr>
                <w:sz w:val="16"/>
                <w:szCs w:val="16"/>
              </w:rPr>
              <w:tab/>
            </w: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rFonts w:ascii="Arial" w:eastAsia="Arial" w:hAnsi="Arial" w:cs="Arial"/>
                <w:sz w:val="16"/>
                <w:szCs w:val="16"/>
              </w:rPr>
              <w:tab/>
            </w:r>
            <w:r w:rsidRPr="002A071C">
              <w:rPr>
                <w:sz w:val="16"/>
                <w:szCs w:val="16"/>
              </w:rPr>
              <w:t xml:space="preserve">Zorunlu  </w:t>
            </w:r>
          </w:p>
          <w:p w14:paraId="63F6DC7A" w14:textId="77777777" w:rsidR="002A4FD9" w:rsidRPr="002A071C" w:rsidRDefault="00F22BBD">
            <w:pPr>
              <w:tabs>
                <w:tab w:val="center" w:pos="482"/>
                <w:tab w:val="center" w:pos="1069"/>
              </w:tabs>
              <w:spacing w:after="1" w:line="259" w:lineRule="auto"/>
              <w:ind w:left="0" w:firstLine="0"/>
              <w:jc w:val="left"/>
              <w:rPr>
                <w:sz w:val="16"/>
                <w:szCs w:val="16"/>
              </w:rPr>
            </w:pPr>
            <w:r w:rsidRPr="002A071C">
              <w:rPr>
                <w:sz w:val="16"/>
                <w:szCs w:val="16"/>
              </w:rPr>
              <w:tab/>
            </w: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rFonts w:ascii="Arial" w:eastAsia="Arial" w:hAnsi="Arial" w:cs="Arial"/>
                <w:sz w:val="16"/>
                <w:szCs w:val="16"/>
              </w:rPr>
              <w:tab/>
            </w:r>
            <w:r w:rsidRPr="002A071C">
              <w:rPr>
                <w:sz w:val="16"/>
                <w:szCs w:val="16"/>
              </w:rPr>
              <w:t xml:space="preserve">Seçmeli </w:t>
            </w:r>
          </w:p>
          <w:p w14:paraId="107526BD" w14:textId="77777777" w:rsidR="002A4FD9" w:rsidRPr="002A071C" w:rsidRDefault="00F22BBD">
            <w:pPr>
              <w:tabs>
                <w:tab w:val="center" w:pos="482"/>
                <w:tab w:val="center" w:pos="1011"/>
              </w:tabs>
              <w:spacing w:after="0" w:line="259" w:lineRule="auto"/>
              <w:ind w:left="0" w:firstLine="0"/>
              <w:jc w:val="left"/>
              <w:rPr>
                <w:sz w:val="16"/>
                <w:szCs w:val="16"/>
              </w:rPr>
            </w:pPr>
            <w:r w:rsidRPr="002A071C">
              <w:rPr>
                <w:sz w:val="16"/>
                <w:szCs w:val="16"/>
              </w:rPr>
              <w:tab/>
            </w: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rFonts w:ascii="Arial" w:eastAsia="Arial" w:hAnsi="Arial" w:cs="Arial"/>
                <w:sz w:val="16"/>
                <w:szCs w:val="16"/>
              </w:rPr>
              <w:tab/>
            </w:r>
            <w:r w:rsidRPr="002A071C">
              <w:rPr>
                <w:sz w:val="16"/>
                <w:szCs w:val="16"/>
              </w:rPr>
              <w:t xml:space="preserve">Havuz </w:t>
            </w:r>
          </w:p>
        </w:tc>
        <w:tc>
          <w:tcPr>
            <w:tcW w:w="0" w:type="auto"/>
            <w:vMerge/>
            <w:tcBorders>
              <w:top w:val="nil"/>
              <w:left w:val="single" w:sz="4" w:space="0" w:color="000000"/>
              <w:bottom w:val="nil"/>
              <w:right w:val="single" w:sz="4" w:space="0" w:color="000000"/>
            </w:tcBorders>
          </w:tcPr>
          <w:p w14:paraId="795BE225" w14:textId="77777777" w:rsidR="002A4FD9" w:rsidRPr="002A071C" w:rsidRDefault="002A4FD9">
            <w:pPr>
              <w:spacing w:after="160" w:line="259" w:lineRule="auto"/>
              <w:ind w:left="0" w:firstLine="0"/>
              <w:jc w:val="left"/>
              <w:rPr>
                <w:sz w:val="16"/>
                <w:szCs w:val="16"/>
              </w:rPr>
            </w:pPr>
          </w:p>
        </w:tc>
      </w:tr>
      <w:tr w:rsidR="002A4FD9" w:rsidRPr="002A071C" w14:paraId="6E48F4CD" w14:textId="77777777">
        <w:trPr>
          <w:trHeight w:val="468"/>
        </w:trPr>
        <w:tc>
          <w:tcPr>
            <w:tcW w:w="0" w:type="auto"/>
            <w:vMerge/>
            <w:tcBorders>
              <w:top w:val="nil"/>
              <w:left w:val="single" w:sz="4" w:space="0" w:color="000000"/>
              <w:bottom w:val="nil"/>
              <w:right w:val="single" w:sz="4" w:space="0" w:color="000000"/>
            </w:tcBorders>
          </w:tcPr>
          <w:p w14:paraId="6D184CFB" w14:textId="77777777" w:rsidR="002A4FD9" w:rsidRPr="002A071C" w:rsidRDefault="002A4FD9">
            <w:pPr>
              <w:spacing w:after="160" w:line="259" w:lineRule="auto"/>
              <w:ind w:left="0" w:firstLine="0"/>
              <w:jc w:val="left"/>
              <w:rPr>
                <w:sz w:val="16"/>
                <w:szCs w:val="16"/>
              </w:rPr>
            </w:pPr>
          </w:p>
        </w:tc>
        <w:tc>
          <w:tcPr>
            <w:tcW w:w="0" w:type="auto"/>
            <w:gridSpan w:val="2"/>
            <w:vMerge/>
            <w:tcBorders>
              <w:top w:val="nil"/>
              <w:left w:val="single" w:sz="4" w:space="0" w:color="000000"/>
              <w:bottom w:val="nil"/>
              <w:right w:val="single" w:sz="4" w:space="0" w:color="000000"/>
            </w:tcBorders>
          </w:tcPr>
          <w:p w14:paraId="584E2E12" w14:textId="77777777" w:rsidR="002A4FD9" w:rsidRPr="002A071C" w:rsidRDefault="002A4FD9">
            <w:pPr>
              <w:spacing w:after="160" w:line="259" w:lineRule="auto"/>
              <w:ind w:left="0" w:firstLine="0"/>
              <w:jc w:val="left"/>
              <w:rPr>
                <w:sz w:val="16"/>
                <w:szCs w:val="16"/>
              </w:rPr>
            </w:pPr>
          </w:p>
        </w:tc>
        <w:tc>
          <w:tcPr>
            <w:tcW w:w="1490" w:type="dxa"/>
            <w:gridSpan w:val="2"/>
            <w:tcBorders>
              <w:top w:val="single" w:sz="4" w:space="0" w:color="000000"/>
              <w:left w:val="single" w:sz="4" w:space="0" w:color="000000"/>
              <w:bottom w:val="single" w:sz="4" w:space="0" w:color="000000"/>
              <w:right w:val="single" w:sz="4" w:space="0" w:color="000000"/>
            </w:tcBorders>
          </w:tcPr>
          <w:p w14:paraId="4A4A502A" w14:textId="77777777" w:rsidR="002A4FD9" w:rsidRPr="002A071C" w:rsidRDefault="00F22BBD">
            <w:pPr>
              <w:spacing w:after="0" w:line="259" w:lineRule="auto"/>
              <w:ind w:left="80" w:firstLine="0"/>
              <w:jc w:val="left"/>
              <w:rPr>
                <w:sz w:val="16"/>
                <w:szCs w:val="16"/>
              </w:rPr>
            </w:pPr>
            <w:r w:rsidRPr="002A071C">
              <w:rPr>
                <w:b/>
                <w:sz w:val="16"/>
                <w:szCs w:val="16"/>
              </w:rPr>
              <w:t>Dersin Dili:</w:t>
            </w:r>
            <w:r w:rsidRPr="002A071C">
              <w:rPr>
                <w:sz w:val="16"/>
                <w:szCs w:val="16"/>
              </w:rPr>
              <w:t xml:space="preserve"> </w:t>
            </w:r>
          </w:p>
        </w:tc>
        <w:tc>
          <w:tcPr>
            <w:tcW w:w="2573" w:type="dxa"/>
            <w:gridSpan w:val="4"/>
            <w:tcBorders>
              <w:top w:val="single" w:sz="4" w:space="0" w:color="000000"/>
              <w:left w:val="single" w:sz="4" w:space="0" w:color="000000"/>
              <w:bottom w:val="single" w:sz="4" w:space="0" w:color="000000"/>
              <w:right w:val="single" w:sz="4" w:space="0" w:color="000000"/>
            </w:tcBorders>
          </w:tcPr>
          <w:p w14:paraId="1FF23D1E" w14:textId="77777777" w:rsidR="002A4FD9" w:rsidRPr="002A071C" w:rsidRDefault="00F22BBD">
            <w:pPr>
              <w:spacing w:after="0" w:line="259" w:lineRule="auto"/>
              <w:ind w:left="428" w:right="1109" w:firstLine="0"/>
              <w:jc w:val="left"/>
              <w:rPr>
                <w:sz w:val="16"/>
                <w:szCs w:val="16"/>
              </w:rPr>
            </w:pP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rFonts w:ascii="Arial" w:eastAsia="Arial" w:hAnsi="Arial" w:cs="Arial"/>
                <w:sz w:val="16"/>
                <w:szCs w:val="16"/>
              </w:rPr>
              <w:tab/>
            </w:r>
            <w:r w:rsidRPr="002A071C">
              <w:rPr>
                <w:sz w:val="16"/>
                <w:szCs w:val="16"/>
              </w:rPr>
              <w:t xml:space="preserve">Türkçe </w:t>
            </w: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rFonts w:ascii="Arial" w:eastAsia="Arial" w:hAnsi="Arial" w:cs="Arial"/>
                <w:sz w:val="16"/>
                <w:szCs w:val="16"/>
              </w:rPr>
              <w:tab/>
            </w:r>
            <w:r w:rsidRPr="002A071C">
              <w:rPr>
                <w:sz w:val="16"/>
                <w:szCs w:val="16"/>
              </w:rPr>
              <w:t xml:space="preserve">İngilizce </w:t>
            </w:r>
          </w:p>
        </w:tc>
        <w:tc>
          <w:tcPr>
            <w:tcW w:w="0" w:type="auto"/>
            <w:vMerge/>
            <w:tcBorders>
              <w:top w:val="nil"/>
              <w:left w:val="single" w:sz="4" w:space="0" w:color="000000"/>
              <w:bottom w:val="nil"/>
              <w:right w:val="single" w:sz="4" w:space="0" w:color="000000"/>
            </w:tcBorders>
          </w:tcPr>
          <w:p w14:paraId="2B1F63EB" w14:textId="77777777" w:rsidR="002A4FD9" w:rsidRPr="002A071C" w:rsidRDefault="002A4FD9">
            <w:pPr>
              <w:spacing w:after="160" w:line="259" w:lineRule="auto"/>
              <w:ind w:left="0" w:firstLine="0"/>
              <w:jc w:val="left"/>
              <w:rPr>
                <w:sz w:val="16"/>
                <w:szCs w:val="16"/>
              </w:rPr>
            </w:pPr>
          </w:p>
        </w:tc>
      </w:tr>
      <w:tr w:rsidR="002A4FD9" w:rsidRPr="002A071C" w14:paraId="1E834181" w14:textId="77777777">
        <w:trPr>
          <w:trHeight w:val="670"/>
        </w:trPr>
        <w:tc>
          <w:tcPr>
            <w:tcW w:w="0" w:type="auto"/>
            <w:vMerge/>
            <w:tcBorders>
              <w:top w:val="nil"/>
              <w:left w:val="single" w:sz="4" w:space="0" w:color="000000"/>
              <w:bottom w:val="nil"/>
              <w:right w:val="single" w:sz="4" w:space="0" w:color="000000"/>
            </w:tcBorders>
          </w:tcPr>
          <w:p w14:paraId="7FE452C8" w14:textId="77777777" w:rsidR="002A4FD9" w:rsidRPr="002A071C" w:rsidRDefault="002A4FD9">
            <w:pPr>
              <w:spacing w:after="160" w:line="259" w:lineRule="auto"/>
              <w:ind w:left="0" w:firstLine="0"/>
              <w:jc w:val="left"/>
              <w:rPr>
                <w:sz w:val="16"/>
                <w:szCs w:val="16"/>
              </w:rPr>
            </w:pPr>
          </w:p>
        </w:tc>
        <w:tc>
          <w:tcPr>
            <w:tcW w:w="0" w:type="auto"/>
            <w:gridSpan w:val="2"/>
            <w:vMerge/>
            <w:tcBorders>
              <w:top w:val="nil"/>
              <w:left w:val="single" w:sz="4" w:space="0" w:color="000000"/>
              <w:bottom w:val="nil"/>
              <w:right w:val="single" w:sz="4" w:space="0" w:color="000000"/>
            </w:tcBorders>
          </w:tcPr>
          <w:p w14:paraId="7548BBAA" w14:textId="77777777" w:rsidR="002A4FD9" w:rsidRPr="002A071C" w:rsidRDefault="002A4FD9">
            <w:pPr>
              <w:spacing w:after="160" w:line="259" w:lineRule="auto"/>
              <w:ind w:left="0" w:firstLine="0"/>
              <w:jc w:val="left"/>
              <w:rPr>
                <w:sz w:val="16"/>
                <w:szCs w:val="16"/>
              </w:rPr>
            </w:pPr>
          </w:p>
        </w:tc>
        <w:tc>
          <w:tcPr>
            <w:tcW w:w="1490" w:type="dxa"/>
            <w:gridSpan w:val="2"/>
            <w:tcBorders>
              <w:top w:val="single" w:sz="4" w:space="0" w:color="000000"/>
              <w:left w:val="single" w:sz="4" w:space="0" w:color="000000"/>
              <w:bottom w:val="single" w:sz="4" w:space="0" w:color="000000"/>
              <w:right w:val="single" w:sz="4" w:space="0" w:color="000000"/>
            </w:tcBorders>
          </w:tcPr>
          <w:p w14:paraId="02545017" w14:textId="77777777" w:rsidR="002A4FD9" w:rsidRPr="002A071C" w:rsidRDefault="00F22BBD">
            <w:pPr>
              <w:spacing w:after="0" w:line="259" w:lineRule="auto"/>
              <w:ind w:left="80" w:firstLine="0"/>
              <w:jc w:val="left"/>
              <w:rPr>
                <w:sz w:val="16"/>
                <w:szCs w:val="16"/>
              </w:rPr>
            </w:pPr>
            <w:r w:rsidRPr="002A071C">
              <w:rPr>
                <w:b/>
                <w:sz w:val="16"/>
                <w:szCs w:val="16"/>
              </w:rPr>
              <w:t xml:space="preserve">Yayının Rezerv </w:t>
            </w:r>
          </w:p>
          <w:p w14:paraId="7791220C" w14:textId="77777777" w:rsidR="002A4FD9" w:rsidRPr="002A071C" w:rsidRDefault="00F22BBD">
            <w:pPr>
              <w:spacing w:after="0" w:line="259" w:lineRule="auto"/>
              <w:ind w:left="80" w:firstLine="0"/>
              <w:jc w:val="left"/>
              <w:rPr>
                <w:sz w:val="16"/>
                <w:szCs w:val="16"/>
              </w:rPr>
            </w:pPr>
            <w:r w:rsidRPr="002A071C">
              <w:rPr>
                <w:b/>
                <w:sz w:val="16"/>
                <w:szCs w:val="16"/>
              </w:rPr>
              <w:t xml:space="preserve">Bölümü’nde </w:t>
            </w:r>
          </w:p>
          <w:p w14:paraId="15D42033" w14:textId="77777777" w:rsidR="002A4FD9" w:rsidRPr="002A071C" w:rsidRDefault="00F22BBD">
            <w:pPr>
              <w:spacing w:after="0" w:line="259" w:lineRule="auto"/>
              <w:ind w:left="80" w:firstLine="0"/>
              <w:jc w:val="left"/>
              <w:rPr>
                <w:sz w:val="16"/>
                <w:szCs w:val="16"/>
              </w:rPr>
            </w:pPr>
            <w:r w:rsidRPr="002A071C">
              <w:rPr>
                <w:b/>
                <w:sz w:val="16"/>
                <w:szCs w:val="16"/>
              </w:rPr>
              <w:t>Kalma Süresi:</w:t>
            </w:r>
            <w:r w:rsidRPr="002A071C">
              <w:rPr>
                <w:sz w:val="16"/>
                <w:szCs w:val="16"/>
              </w:rPr>
              <w:t xml:space="preserve"> </w:t>
            </w:r>
          </w:p>
        </w:tc>
        <w:tc>
          <w:tcPr>
            <w:tcW w:w="2573" w:type="dxa"/>
            <w:gridSpan w:val="4"/>
            <w:tcBorders>
              <w:top w:val="single" w:sz="4" w:space="0" w:color="000000"/>
              <w:left w:val="single" w:sz="4" w:space="0" w:color="000000"/>
              <w:bottom w:val="single" w:sz="4" w:space="0" w:color="000000"/>
              <w:right w:val="single" w:sz="4" w:space="0" w:color="000000"/>
            </w:tcBorders>
          </w:tcPr>
          <w:p w14:paraId="05E3F60F" w14:textId="77777777" w:rsidR="002A4FD9" w:rsidRPr="002A071C" w:rsidRDefault="00F22BBD">
            <w:pPr>
              <w:spacing w:after="0" w:line="259" w:lineRule="auto"/>
              <w:ind w:left="68" w:firstLine="0"/>
              <w:jc w:val="left"/>
              <w:rPr>
                <w:sz w:val="16"/>
                <w:szCs w:val="16"/>
              </w:rPr>
            </w:pPr>
            <w:r w:rsidRPr="002A071C">
              <w:rPr>
                <w:sz w:val="16"/>
                <w:szCs w:val="16"/>
              </w:rPr>
              <w:t xml:space="preserve"> </w:t>
            </w:r>
          </w:p>
        </w:tc>
        <w:tc>
          <w:tcPr>
            <w:tcW w:w="0" w:type="auto"/>
            <w:vMerge/>
            <w:tcBorders>
              <w:top w:val="nil"/>
              <w:left w:val="single" w:sz="4" w:space="0" w:color="000000"/>
              <w:bottom w:val="nil"/>
              <w:right w:val="single" w:sz="4" w:space="0" w:color="000000"/>
            </w:tcBorders>
          </w:tcPr>
          <w:p w14:paraId="15635367" w14:textId="77777777" w:rsidR="002A4FD9" w:rsidRPr="002A071C" w:rsidRDefault="002A4FD9">
            <w:pPr>
              <w:spacing w:after="160" w:line="259" w:lineRule="auto"/>
              <w:ind w:left="0" w:firstLine="0"/>
              <w:jc w:val="left"/>
              <w:rPr>
                <w:sz w:val="16"/>
                <w:szCs w:val="16"/>
              </w:rPr>
            </w:pPr>
          </w:p>
        </w:tc>
      </w:tr>
      <w:tr w:rsidR="002A4FD9" w:rsidRPr="002A071C" w14:paraId="59943E4F" w14:textId="77777777">
        <w:trPr>
          <w:trHeight w:val="468"/>
        </w:trPr>
        <w:tc>
          <w:tcPr>
            <w:tcW w:w="0" w:type="auto"/>
            <w:vMerge/>
            <w:tcBorders>
              <w:top w:val="nil"/>
              <w:left w:val="single" w:sz="4" w:space="0" w:color="000000"/>
              <w:bottom w:val="nil"/>
              <w:right w:val="single" w:sz="4" w:space="0" w:color="000000"/>
            </w:tcBorders>
          </w:tcPr>
          <w:p w14:paraId="2C74B659" w14:textId="77777777" w:rsidR="002A4FD9" w:rsidRPr="002A071C" w:rsidRDefault="002A4FD9">
            <w:pPr>
              <w:spacing w:after="160" w:line="259" w:lineRule="auto"/>
              <w:ind w:left="0" w:firstLine="0"/>
              <w:jc w:val="left"/>
              <w:rPr>
                <w:sz w:val="16"/>
                <w:szCs w:val="16"/>
              </w:rPr>
            </w:pPr>
          </w:p>
        </w:tc>
        <w:tc>
          <w:tcPr>
            <w:tcW w:w="0" w:type="auto"/>
            <w:gridSpan w:val="2"/>
            <w:vMerge/>
            <w:tcBorders>
              <w:top w:val="nil"/>
              <w:left w:val="single" w:sz="4" w:space="0" w:color="000000"/>
              <w:bottom w:val="single" w:sz="8" w:space="0" w:color="000000"/>
              <w:right w:val="single" w:sz="4" w:space="0" w:color="000000"/>
            </w:tcBorders>
          </w:tcPr>
          <w:p w14:paraId="14844EEC" w14:textId="77777777" w:rsidR="002A4FD9" w:rsidRPr="002A071C" w:rsidRDefault="002A4FD9">
            <w:pPr>
              <w:spacing w:after="160" w:line="259" w:lineRule="auto"/>
              <w:ind w:left="0" w:firstLine="0"/>
              <w:jc w:val="left"/>
              <w:rPr>
                <w:sz w:val="16"/>
                <w:szCs w:val="16"/>
              </w:rPr>
            </w:pPr>
          </w:p>
        </w:tc>
        <w:tc>
          <w:tcPr>
            <w:tcW w:w="1490" w:type="dxa"/>
            <w:gridSpan w:val="2"/>
            <w:tcBorders>
              <w:top w:val="single" w:sz="4" w:space="0" w:color="000000"/>
              <w:left w:val="single" w:sz="4" w:space="0" w:color="000000"/>
              <w:bottom w:val="single" w:sz="8" w:space="0" w:color="000000"/>
              <w:right w:val="single" w:sz="4" w:space="0" w:color="000000"/>
            </w:tcBorders>
          </w:tcPr>
          <w:p w14:paraId="32D47E5D" w14:textId="77777777" w:rsidR="002A4FD9" w:rsidRPr="002A071C" w:rsidRDefault="00F22BBD">
            <w:pPr>
              <w:spacing w:after="0" w:line="259" w:lineRule="auto"/>
              <w:ind w:left="80" w:firstLine="0"/>
              <w:jc w:val="left"/>
              <w:rPr>
                <w:sz w:val="16"/>
                <w:szCs w:val="16"/>
              </w:rPr>
            </w:pPr>
            <w:r w:rsidRPr="002A071C">
              <w:rPr>
                <w:b/>
                <w:sz w:val="16"/>
                <w:szCs w:val="16"/>
              </w:rPr>
              <w:t>Öğrenci Sayısı:</w:t>
            </w:r>
            <w:r w:rsidRPr="002A071C">
              <w:rPr>
                <w:sz w:val="16"/>
                <w:szCs w:val="16"/>
              </w:rPr>
              <w:t xml:space="preserve"> </w:t>
            </w:r>
          </w:p>
        </w:tc>
        <w:tc>
          <w:tcPr>
            <w:tcW w:w="2573" w:type="dxa"/>
            <w:gridSpan w:val="4"/>
            <w:tcBorders>
              <w:top w:val="single" w:sz="4" w:space="0" w:color="000000"/>
              <w:left w:val="single" w:sz="4" w:space="0" w:color="000000"/>
              <w:bottom w:val="single" w:sz="8" w:space="0" w:color="000000"/>
              <w:right w:val="single" w:sz="4" w:space="0" w:color="000000"/>
            </w:tcBorders>
          </w:tcPr>
          <w:p w14:paraId="1D008C54" w14:textId="77777777" w:rsidR="002A4FD9" w:rsidRPr="002A071C" w:rsidRDefault="00F22BBD">
            <w:pPr>
              <w:spacing w:after="0" w:line="259" w:lineRule="auto"/>
              <w:ind w:left="68" w:firstLine="0"/>
              <w:jc w:val="left"/>
              <w:rPr>
                <w:sz w:val="16"/>
                <w:szCs w:val="16"/>
              </w:rPr>
            </w:pPr>
            <w:r w:rsidRPr="002A071C">
              <w:rPr>
                <w:sz w:val="16"/>
                <w:szCs w:val="16"/>
              </w:rPr>
              <w:t xml:space="preserve"> </w:t>
            </w:r>
          </w:p>
        </w:tc>
        <w:tc>
          <w:tcPr>
            <w:tcW w:w="0" w:type="auto"/>
            <w:vMerge/>
            <w:tcBorders>
              <w:top w:val="nil"/>
              <w:left w:val="single" w:sz="4" w:space="0" w:color="000000"/>
              <w:bottom w:val="nil"/>
              <w:right w:val="single" w:sz="4" w:space="0" w:color="000000"/>
            </w:tcBorders>
          </w:tcPr>
          <w:p w14:paraId="3914447D" w14:textId="77777777" w:rsidR="002A4FD9" w:rsidRPr="002A071C" w:rsidRDefault="002A4FD9">
            <w:pPr>
              <w:spacing w:after="160" w:line="259" w:lineRule="auto"/>
              <w:ind w:left="0" w:firstLine="0"/>
              <w:jc w:val="left"/>
              <w:rPr>
                <w:sz w:val="16"/>
                <w:szCs w:val="16"/>
              </w:rPr>
            </w:pPr>
          </w:p>
        </w:tc>
      </w:tr>
      <w:tr w:rsidR="002A4FD9" w:rsidRPr="002A071C" w14:paraId="150F97D0" w14:textId="77777777">
        <w:trPr>
          <w:trHeight w:val="672"/>
        </w:trPr>
        <w:tc>
          <w:tcPr>
            <w:tcW w:w="0" w:type="auto"/>
            <w:vMerge/>
            <w:tcBorders>
              <w:top w:val="nil"/>
              <w:left w:val="single" w:sz="4" w:space="0" w:color="000000"/>
              <w:bottom w:val="nil"/>
              <w:right w:val="single" w:sz="4" w:space="0" w:color="000000"/>
            </w:tcBorders>
          </w:tcPr>
          <w:p w14:paraId="272740CE" w14:textId="77777777" w:rsidR="002A4FD9" w:rsidRPr="002A071C" w:rsidRDefault="002A4FD9">
            <w:pPr>
              <w:spacing w:after="160" w:line="259" w:lineRule="auto"/>
              <w:ind w:left="0" w:firstLine="0"/>
              <w:jc w:val="left"/>
              <w:rPr>
                <w:sz w:val="16"/>
                <w:szCs w:val="16"/>
              </w:rPr>
            </w:pPr>
          </w:p>
        </w:tc>
        <w:tc>
          <w:tcPr>
            <w:tcW w:w="2039" w:type="dxa"/>
            <w:vMerge w:val="restart"/>
            <w:tcBorders>
              <w:top w:val="single" w:sz="8" w:space="0" w:color="000000"/>
              <w:left w:val="single" w:sz="4" w:space="0" w:color="000000"/>
              <w:bottom w:val="single" w:sz="4" w:space="0" w:color="000000"/>
              <w:right w:val="single" w:sz="4" w:space="0" w:color="000000"/>
            </w:tcBorders>
          </w:tcPr>
          <w:p w14:paraId="27EDEC17" w14:textId="77777777" w:rsidR="002A4FD9" w:rsidRPr="002A071C" w:rsidRDefault="00F22BBD">
            <w:pPr>
              <w:spacing w:after="4" w:line="256" w:lineRule="auto"/>
              <w:ind w:left="113" w:right="1001" w:hanging="113"/>
              <w:rPr>
                <w:sz w:val="16"/>
                <w:szCs w:val="16"/>
              </w:rPr>
            </w:pPr>
            <w:r w:rsidRPr="002A071C">
              <w:rPr>
                <w:b/>
                <w:sz w:val="16"/>
                <w:szCs w:val="16"/>
              </w:rPr>
              <w:t xml:space="preserve">Yayın </w:t>
            </w:r>
            <w:proofErr w:type="gramStart"/>
            <w:r w:rsidRPr="002A071C">
              <w:rPr>
                <w:b/>
                <w:sz w:val="16"/>
                <w:szCs w:val="16"/>
              </w:rPr>
              <w:t>Tipi :</w:t>
            </w:r>
            <w:proofErr w:type="gramEnd"/>
            <w:r w:rsidRPr="002A071C">
              <w:rPr>
                <w:sz w:val="16"/>
                <w:szCs w:val="16"/>
              </w:rPr>
              <w:t xml:space="preserve">  </w:t>
            </w: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sz w:val="16"/>
                <w:szCs w:val="16"/>
              </w:rPr>
              <w:t xml:space="preserve">Kitap     </w:t>
            </w:r>
          </w:p>
          <w:p w14:paraId="6D86EC3E" w14:textId="77777777" w:rsidR="002A4FD9" w:rsidRPr="002A071C" w:rsidRDefault="00F22BBD">
            <w:pPr>
              <w:spacing w:after="0" w:line="259" w:lineRule="auto"/>
              <w:ind w:left="113" w:firstLine="0"/>
              <w:jc w:val="left"/>
              <w:rPr>
                <w:sz w:val="16"/>
                <w:szCs w:val="16"/>
              </w:rPr>
            </w:pP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sz w:val="16"/>
                <w:szCs w:val="16"/>
              </w:rPr>
              <w:t xml:space="preserve">Makale  </w:t>
            </w:r>
          </w:p>
          <w:p w14:paraId="6C220812" w14:textId="77777777" w:rsidR="002A4FD9" w:rsidRPr="002A071C" w:rsidRDefault="00F22BBD">
            <w:pPr>
              <w:spacing w:after="0" w:line="259" w:lineRule="auto"/>
              <w:ind w:left="113" w:firstLine="0"/>
              <w:jc w:val="left"/>
              <w:rPr>
                <w:sz w:val="16"/>
                <w:szCs w:val="16"/>
              </w:rPr>
            </w:pP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sz w:val="16"/>
                <w:szCs w:val="16"/>
              </w:rPr>
              <w:t xml:space="preserve">Görsel-İşitsel Materyal </w:t>
            </w:r>
          </w:p>
        </w:tc>
        <w:tc>
          <w:tcPr>
            <w:tcW w:w="1822" w:type="dxa"/>
            <w:vMerge w:val="restart"/>
            <w:tcBorders>
              <w:top w:val="single" w:sz="8" w:space="0" w:color="000000"/>
              <w:left w:val="single" w:sz="4" w:space="0" w:color="000000"/>
              <w:bottom w:val="single" w:sz="4" w:space="0" w:color="000000"/>
              <w:right w:val="single" w:sz="4" w:space="0" w:color="000000"/>
            </w:tcBorders>
          </w:tcPr>
          <w:p w14:paraId="709C9CFD" w14:textId="77777777" w:rsidR="002A4FD9" w:rsidRPr="002A071C" w:rsidRDefault="00F22BBD">
            <w:pPr>
              <w:spacing w:after="0" w:line="259" w:lineRule="auto"/>
              <w:ind w:left="104" w:firstLine="0"/>
              <w:jc w:val="left"/>
              <w:rPr>
                <w:sz w:val="16"/>
                <w:szCs w:val="16"/>
              </w:rPr>
            </w:pPr>
            <w:r w:rsidRPr="002A071C">
              <w:rPr>
                <w:b/>
                <w:sz w:val="16"/>
                <w:szCs w:val="16"/>
              </w:rPr>
              <w:t xml:space="preserve">Ödünç Verme Süresi </w:t>
            </w:r>
          </w:p>
          <w:p w14:paraId="433F78E4" w14:textId="77777777" w:rsidR="002A4FD9" w:rsidRPr="002A071C" w:rsidRDefault="00F22BBD">
            <w:pPr>
              <w:spacing w:after="21" w:line="259" w:lineRule="auto"/>
              <w:ind w:left="104" w:firstLine="0"/>
              <w:jc w:val="left"/>
              <w:rPr>
                <w:sz w:val="16"/>
                <w:szCs w:val="16"/>
              </w:rPr>
            </w:pPr>
            <w:r w:rsidRPr="002A071C">
              <w:rPr>
                <w:b/>
                <w:sz w:val="16"/>
                <w:szCs w:val="16"/>
              </w:rPr>
              <w:t xml:space="preserve">: </w:t>
            </w:r>
          </w:p>
          <w:p w14:paraId="750D9AB7" w14:textId="77777777" w:rsidR="002A4FD9" w:rsidRPr="002A071C" w:rsidRDefault="00F22BBD">
            <w:pPr>
              <w:tabs>
                <w:tab w:val="center" w:pos="518"/>
                <w:tab w:val="center" w:pos="1123"/>
              </w:tabs>
              <w:spacing w:after="0" w:line="259" w:lineRule="auto"/>
              <w:ind w:left="0" w:firstLine="0"/>
              <w:jc w:val="left"/>
              <w:rPr>
                <w:sz w:val="16"/>
                <w:szCs w:val="16"/>
              </w:rPr>
            </w:pPr>
            <w:r w:rsidRPr="002A071C">
              <w:rPr>
                <w:sz w:val="16"/>
                <w:szCs w:val="16"/>
              </w:rPr>
              <w:tab/>
            </w: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rFonts w:ascii="Arial" w:eastAsia="Arial" w:hAnsi="Arial" w:cs="Arial"/>
                <w:sz w:val="16"/>
                <w:szCs w:val="16"/>
              </w:rPr>
              <w:tab/>
            </w:r>
            <w:r w:rsidRPr="002A071C">
              <w:rPr>
                <w:sz w:val="16"/>
                <w:szCs w:val="16"/>
              </w:rPr>
              <w:t xml:space="preserve">2 saatlik </w:t>
            </w:r>
          </w:p>
          <w:p w14:paraId="25F56128" w14:textId="77777777" w:rsidR="002A4FD9" w:rsidRPr="002A071C" w:rsidRDefault="00F22BBD">
            <w:pPr>
              <w:tabs>
                <w:tab w:val="center" w:pos="518"/>
                <w:tab w:val="center" w:pos="1135"/>
              </w:tabs>
              <w:spacing w:after="0" w:line="259" w:lineRule="auto"/>
              <w:ind w:left="0" w:firstLine="0"/>
              <w:jc w:val="left"/>
              <w:rPr>
                <w:sz w:val="16"/>
                <w:szCs w:val="16"/>
              </w:rPr>
            </w:pPr>
            <w:r w:rsidRPr="002A071C">
              <w:rPr>
                <w:sz w:val="16"/>
                <w:szCs w:val="16"/>
              </w:rPr>
              <w:tab/>
            </w: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rFonts w:ascii="Arial" w:eastAsia="Arial" w:hAnsi="Arial" w:cs="Arial"/>
                <w:sz w:val="16"/>
                <w:szCs w:val="16"/>
              </w:rPr>
              <w:tab/>
            </w:r>
            <w:r w:rsidRPr="002A071C">
              <w:rPr>
                <w:sz w:val="16"/>
                <w:szCs w:val="16"/>
              </w:rPr>
              <w:t>1 günlük</w:t>
            </w:r>
            <w:r w:rsidRPr="002A071C">
              <w:rPr>
                <w:b/>
                <w:sz w:val="16"/>
                <w:szCs w:val="16"/>
              </w:rPr>
              <w:t xml:space="preserve"> </w:t>
            </w:r>
          </w:p>
        </w:tc>
        <w:tc>
          <w:tcPr>
            <w:tcW w:w="1697" w:type="dxa"/>
            <w:gridSpan w:val="3"/>
            <w:vMerge w:val="restart"/>
            <w:tcBorders>
              <w:top w:val="single" w:sz="8" w:space="0" w:color="000000"/>
              <w:left w:val="single" w:sz="4" w:space="0" w:color="000000"/>
              <w:bottom w:val="single" w:sz="4" w:space="0" w:color="000000"/>
              <w:right w:val="single" w:sz="4" w:space="0" w:color="000000"/>
            </w:tcBorders>
          </w:tcPr>
          <w:p w14:paraId="519D0CFA" w14:textId="77777777" w:rsidR="002A4FD9" w:rsidRPr="002A071C" w:rsidRDefault="00F22BBD">
            <w:pPr>
              <w:spacing w:after="0" w:line="259" w:lineRule="auto"/>
              <w:ind w:left="124" w:firstLine="0"/>
              <w:jc w:val="left"/>
              <w:rPr>
                <w:sz w:val="16"/>
                <w:szCs w:val="16"/>
              </w:rPr>
            </w:pP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sz w:val="16"/>
                <w:szCs w:val="16"/>
              </w:rPr>
              <w:t xml:space="preserve">Temel Ders  </w:t>
            </w:r>
          </w:p>
          <w:p w14:paraId="1107BDAC" w14:textId="77777777" w:rsidR="002A4FD9" w:rsidRPr="002A071C" w:rsidRDefault="00F22BBD">
            <w:pPr>
              <w:spacing w:after="21" w:line="259" w:lineRule="auto"/>
              <w:ind w:left="407" w:firstLine="0"/>
              <w:jc w:val="left"/>
              <w:rPr>
                <w:sz w:val="16"/>
                <w:szCs w:val="16"/>
              </w:rPr>
            </w:pPr>
            <w:r w:rsidRPr="002A071C">
              <w:rPr>
                <w:sz w:val="16"/>
                <w:szCs w:val="16"/>
              </w:rPr>
              <w:t xml:space="preserve">Yayını </w:t>
            </w:r>
          </w:p>
          <w:p w14:paraId="710423B5" w14:textId="77777777" w:rsidR="002A4FD9" w:rsidRPr="002A071C" w:rsidRDefault="00F22BBD">
            <w:pPr>
              <w:spacing w:after="0" w:line="259" w:lineRule="auto"/>
              <w:ind w:left="407" w:hanging="283"/>
              <w:jc w:val="left"/>
              <w:rPr>
                <w:sz w:val="16"/>
                <w:szCs w:val="16"/>
              </w:rPr>
            </w:pPr>
            <w:r w:rsidRPr="002A071C">
              <w:rPr>
                <w:rFonts w:ascii="Segoe UI Symbol" w:eastAsia="Segoe UI Symbol" w:hAnsi="Segoe UI Symbol" w:cs="Segoe UI Symbol"/>
                <w:sz w:val="16"/>
                <w:szCs w:val="16"/>
              </w:rPr>
              <w:t></w:t>
            </w:r>
            <w:r w:rsidRPr="002A071C">
              <w:rPr>
                <w:rFonts w:ascii="Arial" w:eastAsia="Arial" w:hAnsi="Arial" w:cs="Arial"/>
                <w:sz w:val="16"/>
                <w:szCs w:val="16"/>
              </w:rPr>
              <w:t xml:space="preserve"> </w:t>
            </w:r>
            <w:r w:rsidRPr="002A071C">
              <w:rPr>
                <w:sz w:val="16"/>
                <w:szCs w:val="16"/>
              </w:rPr>
              <w:t xml:space="preserve">Yardımcı Ders Yayını </w:t>
            </w:r>
          </w:p>
        </w:tc>
        <w:tc>
          <w:tcPr>
            <w:tcW w:w="1450" w:type="dxa"/>
            <w:gridSpan w:val="2"/>
            <w:tcBorders>
              <w:top w:val="single" w:sz="8" w:space="0" w:color="000000"/>
              <w:left w:val="single" w:sz="4" w:space="0" w:color="000000"/>
              <w:bottom w:val="single" w:sz="4" w:space="0" w:color="000000"/>
              <w:right w:val="single" w:sz="4" w:space="0" w:color="000000"/>
            </w:tcBorders>
          </w:tcPr>
          <w:p w14:paraId="46DAC7BF" w14:textId="77777777" w:rsidR="002A4FD9" w:rsidRPr="002A071C" w:rsidRDefault="00F22BBD">
            <w:pPr>
              <w:spacing w:after="2" w:line="239" w:lineRule="auto"/>
              <w:ind w:left="104" w:firstLine="0"/>
              <w:jc w:val="left"/>
              <w:rPr>
                <w:sz w:val="16"/>
                <w:szCs w:val="16"/>
              </w:rPr>
            </w:pPr>
            <w:r w:rsidRPr="002A071C">
              <w:rPr>
                <w:b/>
                <w:sz w:val="16"/>
                <w:szCs w:val="16"/>
              </w:rPr>
              <w:t>Kopya Sayısı (</w:t>
            </w:r>
            <w:proofErr w:type="spellStart"/>
            <w:r w:rsidRPr="002A071C">
              <w:rPr>
                <w:b/>
                <w:sz w:val="16"/>
                <w:szCs w:val="16"/>
              </w:rPr>
              <w:t>Öğr</w:t>
            </w:r>
            <w:proofErr w:type="spellEnd"/>
            <w:r w:rsidRPr="002A071C">
              <w:rPr>
                <w:b/>
                <w:sz w:val="16"/>
                <w:szCs w:val="16"/>
              </w:rPr>
              <w:t xml:space="preserve">. Üyesi için) </w:t>
            </w:r>
          </w:p>
          <w:p w14:paraId="522DC0EE" w14:textId="77777777" w:rsidR="002A4FD9" w:rsidRPr="002A071C" w:rsidRDefault="00F22BBD">
            <w:pPr>
              <w:spacing w:after="0" w:line="259" w:lineRule="auto"/>
              <w:ind w:left="104" w:firstLine="0"/>
              <w:jc w:val="left"/>
              <w:rPr>
                <w:sz w:val="16"/>
                <w:szCs w:val="16"/>
              </w:rPr>
            </w:pPr>
            <w:r w:rsidRPr="002A071C">
              <w:rPr>
                <w:b/>
                <w:sz w:val="16"/>
                <w:szCs w:val="16"/>
              </w:rPr>
              <w:t xml:space="preserve">: </w:t>
            </w:r>
          </w:p>
        </w:tc>
        <w:tc>
          <w:tcPr>
            <w:tcW w:w="917" w:type="dxa"/>
            <w:tcBorders>
              <w:top w:val="single" w:sz="8" w:space="0" w:color="000000"/>
              <w:left w:val="single" w:sz="4" w:space="0" w:color="000000"/>
              <w:bottom w:val="single" w:sz="4" w:space="0" w:color="000000"/>
              <w:right w:val="single" w:sz="4" w:space="0" w:color="000000"/>
            </w:tcBorders>
          </w:tcPr>
          <w:p w14:paraId="404F3C6F" w14:textId="77777777" w:rsidR="002A4FD9" w:rsidRPr="002A071C" w:rsidRDefault="00F22BBD">
            <w:pPr>
              <w:spacing w:after="0" w:line="259" w:lineRule="auto"/>
              <w:ind w:left="104" w:firstLine="0"/>
              <w:jc w:val="left"/>
              <w:rPr>
                <w:sz w:val="16"/>
                <w:szCs w:val="16"/>
              </w:rPr>
            </w:pPr>
            <w:r w:rsidRPr="002A071C">
              <w:rPr>
                <w:sz w:val="16"/>
                <w:szCs w:val="16"/>
              </w:rPr>
              <w:t xml:space="preserve"> </w:t>
            </w:r>
          </w:p>
        </w:tc>
        <w:tc>
          <w:tcPr>
            <w:tcW w:w="0" w:type="auto"/>
            <w:vMerge/>
            <w:tcBorders>
              <w:top w:val="nil"/>
              <w:left w:val="single" w:sz="4" w:space="0" w:color="000000"/>
              <w:bottom w:val="nil"/>
              <w:right w:val="single" w:sz="4" w:space="0" w:color="000000"/>
            </w:tcBorders>
          </w:tcPr>
          <w:p w14:paraId="3ACE3D39" w14:textId="77777777" w:rsidR="002A4FD9" w:rsidRPr="002A071C" w:rsidRDefault="002A4FD9">
            <w:pPr>
              <w:spacing w:after="160" w:line="259" w:lineRule="auto"/>
              <w:ind w:left="0" w:firstLine="0"/>
              <w:jc w:val="left"/>
              <w:rPr>
                <w:sz w:val="16"/>
                <w:szCs w:val="16"/>
              </w:rPr>
            </w:pPr>
          </w:p>
        </w:tc>
      </w:tr>
      <w:tr w:rsidR="002A4FD9" w:rsidRPr="002A071C" w14:paraId="4D65FF2A" w14:textId="77777777">
        <w:trPr>
          <w:trHeight w:val="461"/>
        </w:trPr>
        <w:tc>
          <w:tcPr>
            <w:tcW w:w="0" w:type="auto"/>
            <w:vMerge/>
            <w:tcBorders>
              <w:top w:val="nil"/>
              <w:left w:val="single" w:sz="4" w:space="0" w:color="000000"/>
              <w:bottom w:val="nil"/>
              <w:right w:val="single" w:sz="4" w:space="0" w:color="000000"/>
            </w:tcBorders>
          </w:tcPr>
          <w:p w14:paraId="123FD3D1" w14:textId="77777777" w:rsidR="002A4FD9" w:rsidRPr="002A071C" w:rsidRDefault="002A4FD9">
            <w:pPr>
              <w:spacing w:after="160" w:line="259" w:lineRule="auto"/>
              <w:ind w:lef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14:paraId="35ADB6D1" w14:textId="77777777" w:rsidR="002A4FD9" w:rsidRPr="002A071C" w:rsidRDefault="002A4FD9">
            <w:pPr>
              <w:spacing w:after="160" w:line="259" w:lineRule="auto"/>
              <w:ind w:left="0"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14:paraId="644B4B1D" w14:textId="77777777" w:rsidR="002A4FD9" w:rsidRPr="002A071C" w:rsidRDefault="002A4FD9">
            <w:pPr>
              <w:spacing w:after="160" w:line="259" w:lineRule="auto"/>
              <w:ind w:left="0" w:firstLine="0"/>
              <w:jc w:val="left"/>
              <w:rPr>
                <w:sz w:val="16"/>
                <w:szCs w:val="16"/>
              </w:rPr>
            </w:pPr>
          </w:p>
        </w:tc>
        <w:tc>
          <w:tcPr>
            <w:tcW w:w="0" w:type="auto"/>
            <w:gridSpan w:val="3"/>
            <w:vMerge/>
            <w:tcBorders>
              <w:top w:val="nil"/>
              <w:left w:val="single" w:sz="4" w:space="0" w:color="000000"/>
              <w:bottom w:val="single" w:sz="4" w:space="0" w:color="000000"/>
              <w:right w:val="single" w:sz="4" w:space="0" w:color="000000"/>
            </w:tcBorders>
          </w:tcPr>
          <w:p w14:paraId="378D738C" w14:textId="77777777" w:rsidR="002A4FD9" w:rsidRPr="002A071C" w:rsidRDefault="002A4FD9">
            <w:pPr>
              <w:spacing w:after="160" w:line="259" w:lineRule="auto"/>
              <w:ind w:left="0" w:firstLine="0"/>
              <w:jc w:val="left"/>
              <w:rPr>
                <w:sz w:val="16"/>
                <w:szCs w:val="16"/>
              </w:rPr>
            </w:pPr>
          </w:p>
        </w:tc>
        <w:tc>
          <w:tcPr>
            <w:tcW w:w="1450" w:type="dxa"/>
            <w:gridSpan w:val="2"/>
            <w:tcBorders>
              <w:top w:val="single" w:sz="4" w:space="0" w:color="000000"/>
              <w:left w:val="single" w:sz="4" w:space="0" w:color="000000"/>
              <w:bottom w:val="single" w:sz="4" w:space="0" w:color="000000"/>
              <w:right w:val="single" w:sz="4" w:space="0" w:color="000000"/>
            </w:tcBorders>
          </w:tcPr>
          <w:p w14:paraId="48969DCC" w14:textId="77777777" w:rsidR="002A4FD9" w:rsidRPr="002A071C" w:rsidRDefault="00F22BBD">
            <w:pPr>
              <w:spacing w:after="0" w:line="259" w:lineRule="auto"/>
              <w:ind w:left="104" w:firstLine="0"/>
              <w:jc w:val="left"/>
              <w:rPr>
                <w:sz w:val="16"/>
                <w:szCs w:val="16"/>
              </w:rPr>
            </w:pPr>
            <w:r w:rsidRPr="002A071C">
              <w:rPr>
                <w:b/>
                <w:sz w:val="16"/>
                <w:szCs w:val="16"/>
              </w:rPr>
              <w:t xml:space="preserve">Kopya Sayısı </w:t>
            </w:r>
          </w:p>
          <w:p w14:paraId="55307014" w14:textId="77777777" w:rsidR="002A4FD9" w:rsidRPr="002A071C" w:rsidRDefault="00F22BBD">
            <w:pPr>
              <w:spacing w:after="0" w:line="259" w:lineRule="auto"/>
              <w:ind w:left="104" w:firstLine="0"/>
              <w:jc w:val="left"/>
              <w:rPr>
                <w:sz w:val="16"/>
                <w:szCs w:val="16"/>
              </w:rPr>
            </w:pPr>
            <w:r w:rsidRPr="002A071C">
              <w:rPr>
                <w:b/>
                <w:sz w:val="16"/>
                <w:szCs w:val="16"/>
              </w:rPr>
              <w:t>(Öğrenci için</w:t>
            </w:r>
            <w:proofErr w:type="gramStart"/>
            <w:r w:rsidRPr="002A071C">
              <w:rPr>
                <w:b/>
                <w:sz w:val="16"/>
                <w:szCs w:val="16"/>
              </w:rPr>
              <w:t>) :</w:t>
            </w:r>
            <w:proofErr w:type="gramEnd"/>
            <w:r w:rsidRPr="002A071C">
              <w:rPr>
                <w:b/>
                <w:sz w:val="16"/>
                <w:szCs w:val="16"/>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3E48885B" w14:textId="77777777" w:rsidR="002A4FD9" w:rsidRPr="002A071C" w:rsidRDefault="00F22BBD">
            <w:pPr>
              <w:spacing w:after="0" w:line="259" w:lineRule="auto"/>
              <w:ind w:left="104" w:firstLine="0"/>
              <w:jc w:val="left"/>
              <w:rPr>
                <w:sz w:val="16"/>
                <w:szCs w:val="16"/>
              </w:rPr>
            </w:pPr>
            <w:r w:rsidRPr="002A071C">
              <w:rPr>
                <w:sz w:val="16"/>
                <w:szCs w:val="16"/>
              </w:rPr>
              <w:t xml:space="preserve"> </w:t>
            </w:r>
          </w:p>
        </w:tc>
        <w:tc>
          <w:tcPr>
            <w:tcW w:w="0" w:type="auto"/>
            <w:vMerge/>
            <w:tcBorders>
              <w:top w:val="nil"/>
              <w:left w:val="single" w:sz="4" w:space="0" w:color="000000"/>
              <w:bottom w:val="nil"/>
              <w:right w:val="single" w:sz="4" w:space="0" w:color="000000"/>
            </w:tcBorders>
          </w:tcPr>
          <w:p w14:paraId="7FA3E3C5" w14:textId="77777777" w:rsidR="002A4FD9" w:rsidRPr="002A071C" w:rsidRDefault="002A4FD9">
            <w:pPr>
              <w:spacing w:after="160" w:line="259" w:lineRule="auto"/>
              <w:ind w:left="0" w:firstLine="0"/>
              <w:jc w:val="left"/>
              <w:rPr>
                <w:sz w:val="16"/>
                <w:szCs w:val="16"/>
              </w:rPr>
            </w:pPr>
          </w:p>
        </w:tc>
      </w:tr>
      <w:tr w:rsidR="002A4FD9" w:rsidRPr="002A071C" w14:paraId="50B6D7C2" w14:textId="77777777">
        <w:trPr>
          <w:trHeight w:val="228"/>
        </w:trPr>
        <w:tc>
          <w:tcPr>
            <w:tcW w:w="0" w:type="auto"/>
            <w:vMerge/>
            <w:tcBorders>
              <w:top w:val="nil"/>
              <w:left w:val="single" w:sz="4" w:space="0" w:color="000000"/>
              <w:bottom w:val="nil"/>
              <w:right w:val="single" w:sz="4" w:space="0" w:color="000000"/>
            </w:tcBorders>
          </w:tcPr>
          <w:p w14:paraId="5CFADF2C" w14:textId="77777777" w:rsidR="002A4FD9" w:rsidRPr="002A071C" w:rsidRDefault="002A4FD9">
            <w:pPr>
              <w:spacing w:after="160" w:line="259" w:lineRule="auto"/>
              <w:ind w:left="0" w:firstLine="0"/>
              <w:jc w:val="left"/>
              <w:rPr>
                <w:sz w:val="16"/>
                <w:szCs w:val="16"/>
              </w:rPr>
            </w:pPr>
          </w:p>
        </w:tc>
        <w:tc>
          <w:tcPr>
            <w:tcW w:w="2039" w:type="dxa"/>
            <w:tcBorders>
              <w:top w:val="single" w:sz="4" w:space="0" w:color="000000"/>
              <w:left w:val="single" w:sz="4" w:space="0" w:color="000000"/>
              <w:bottom w:val="single" w:sz="4" w:space="0" w:color="000000"/>
              <w:right w:val="single" w:sz="4" w:space="0" w:color="000000"/>
            </w:tcBorders>
          </w:tcPr>
          <w:p w14:paraId="1F5090EC" w14:textId="77777777" w:rsidR="002A4FD9" w:rsidRPr="002A071C" w:rsidRDefault="00F22BBD">
            <w:pPr>
              <w:spacing w:after="0" w:line="259" w:lineRule="auto"/>
              <w:ind w:left="113" w:firstLine="0"/>
              <w:jc w:val="left"/>
              <w:rPr>
                <w:sz w:val="16"/>
                <w:szCs w:val="16"/>
              </w:rPr>
            </w:pPr>
            <w:proofErr w:type="gramStart"/>
            <w:r w:rsidRPr="002A071C">
              <w:rPr>
                <w:b/>
                <w:sz w:val="16"/>
                <w:szCs w:val="16"/>
              </w:rPr>
              <w:t>Başlık :</w:t>
            </w:r>
            <w:proofErr w:type="gramEnd"/>
            <w:r w:rsidRPr="002A071C">
              <w:rPr>
                <w:b/>
                <w:sz w:val="16"/>
                <w:szCs w:val="16"/>
              </w:rPr>
              <w:t xml:space="preserve">  </w:t>
            </w:r>
          </w:p>
        </w:tc>
        <w:tc>
          <w:tcPr>
            <w:tcW w:w="5886" w:type="dxa"/>
            <w:gridSpan w:val="7"/>
            <w:tcBorders>
              <w:top w:val="single" w:sz="4" w:space="0" w:color="000000"/>
              <w:left w:val="single" w:sz="4" w:space="0" w:color="000000"/>
              <w:bottom w:val="single" w:sz="4" w:space="0" w:color="000000"/>
              <w:right w:val="single" w:sz="4" w:space="0" w:color="000000"/>
            </w:tcBorders>
          </w:tcPr>
          <w:p w14:paraId="70D483D3" w14:textId="77777777" w:rsidR="002A4FD9" w:rsidRPr="002A071C" w:rsidRDefault="00F22BBD">
            <w:pPr>
              <w:spacing w:after="0" w:line="259" w:lineRule="auto"/>
              <w:ind w:left="104" w:firstLine="0"/>
              <w:jc w:val="left"/>
              <w:rPr>
                <w:sz w:val="16"/>
                <w:szCs w:val="16"/>
              </w:rPr>
            </w:pPr>
            <w:r w:rsidRPr="002A071C">
              <w:rPr>
                <w:sz w:val="16"/>
                <w:szCs w:val="16"/>
              </w:rPr>
              <w:t xml:space="preserve"> </w:t>
            </w:r>
          </w:p>
        </w:tc>
        <w:tc>
          <w:tcPr>
            <w:tcW w:w="0" w:type="auto"/>
            <w:vMerge/>
            <w:tcBorders>
              <w:top w:val="nil"/>
              <w:left w:val="single" w:sz="4" w:space="0" w:color="000000"/>
              <w:bottom w:val="nil"/>
              <w:right w:val="single" w:sz="4" w:space="0" w:color="000000"/>
            </w:tcBorders>
          </w:tcPr>
          <w:p w14:paraId="23D22A8B" w14:textId="77777777" w:rsidR="002A4FD9" w:rsidRPr="002A071C" w:rsidRDefault="002A4FD9">
            <w:pPr>
              <w:spacing w:after="160" w:line="259" w:lineRule="auto"/>
              <w:ind w:left="0" w:firstLine="0"/>
              <w:jc w:val="left"/>
              <w:rPr>
                <w:sz w:val="16"/>
                <w:szCs w:val="16"/>
              </w:rPr>
            </w:pPr>
          </w:p>
        </w:tc>
      </w:tr>
      <w:tr w:rsidR="002A4FD9" w:rsidRPr="002A071C" w14:paraId="5CA5E34F" w14:textId="77777777">
        <w:trPr>
          <w:trHeight w:val="230"/>
        </w:trPr>
        <w:tc>
          <w:tcPr>
            <w:tcW w:w="0" w:type="auto"/>
            <w:vMerge/>
            <w:tcBorders>
              <w:top w:val="nil"/>
              <w:left w:val="single" w:sz="4" w:space="0" w:color="000000"/>
              <w:bottom w:val="nil"/>
              <w:right w:val="single" w:sz="4" w:space="0" w:color="000000"/>
            </w:tcBorders>
          </w:tcPr>
          <w:p w14:paraId="11800F56" w14:textId="77777777" w:rsidR="002A4FD9" w:rsidRPr="002A071C" w:rsidRDefault="002A4FD9">
            <w:pPr>
              <w:spacing w:after="160" w:line="259" w:lineRule="auto"/>
              <w:ind w:left="0" w:firstLine="0"/>
              <w:jc w:val="left"/>
              <w:rPr>
                <w:sz w:val="16"/>
                <w:szCs w:val="16"/>
              </w:rPr>
            </w:pPr>
          </w:p>
        </w:tc>
        <w:tc>
          <w:tcPr>
            <w:tcW w:w="2039" w:type="dxa"/>
            <w:tcBorders>
              <w:top w:val="single" w:sz="4" w:space="0" w:color="000000"/>
              <w:left w:val="single" w:sz="4" w:space="0" w:color="000000"/>
              <w:bottom w:val="single" w:sz="4" w:space="0" w:color="000000"/>
              <w:right w:val="single" w:sz="4" w:space="0" w:color="000000"/>
            </w:tcBorders>
          </w:tcPr>
          <w:p w14:paraId="78D91242" w14:textId="77777777" w:rsidR="002A4FD9" w:rsidRPr="002A071C" w:rsidRDefault="00F22BBD">
            <w:pPr>
              <w:spacing w:after="0" w:line="259" w:lineRule="auto"/>
              <w:ind w:left="113" w:firstLine="0"/>
              <w:jc w:val="left"/>
              <w:rPr>
                <w:sz w:val="16"/>
                <w:szCs w:val="16"/>
              </w:rPr>
            </w:pPr>
            <w:r w:rsidRPr="002A071C">
              <w:rPr>
                <w:b/>
                <w:sz w:val="16"/>
                <w:szCs w:val="16"/>
              </w:rPr>
              <w:t xml:space="preserve">Bölüm / Makale </w:t>
            </w:r>
            <w:proofErr w:type="gramStart"/>
            <w:r w:rsidRPr="002A071C">
              <w:rPr>
                <w:b/>
                <w:sz w:val="16"/>
                <w:szCs w:val="16"/>
              </w:rPr>
              <w:t>Başlığı :</w:t>
            </w:r>
            <w:proofErr w:type="gramEnd"/>
            <w:r w:rsidRPr="002A071C">
              <w:rPr>
                <w:b/>
                <w:sz w:val="16"/>
                <w:szCs w:val="16"/>
              </w:rPr>
              <w:t xml:space="preserve">  </w:t>
            </w:r>
          </w:p>
        </w:tc>
        <w:tc>
          <w:tcPr>
            <w:tcW w:w="5886" w:type="dxa"/>
            <w:gridSpan w:val="7"/>
            <w:tcBorders>
              <w:top w:val="single" w:sz="4" w:space="0" w:color="000000"/>
              <w:left w:val="single" w:sz="4" w:space="0" w:color="000000"/>
              <w:bottom w:val="single" w:sz="4" w:space="0" w:color="000000"/>
              <w:right w:val="single" w:sz="4" w:space="0" w:color="000000"/>
            </w:tcBorders>
          </w:tcPr>
          <w:p w14:paraId="3A9E5AC6" w14:textId="77777777" w:rsidR="002A4FD9" w:rsidRPr="002A071C" w:rsidRDefault="00F22BBD">
            <w:pPr>
              <w:spacing w:after="0" w:line="259" w:lineRule="auto"/>
              <w:ind w:left="104" w:firstLine="0"/>
              <w:jc w:val="left"/>
              <w:rPr>
                <w:sz w:val="16"/>
                <w:szCs w:val="16"/>
              </w:rPr>
            </w:pPr>
            <w:r w:rsidRPr="002A071C">
              <w:rPr>
                <w:sz w:val="16"/>
                <w:szCs w:val="16"/>
              </w:rPr>
              <w:t xml:space="preserve"> </w:t>
            </w:r>
          </w:p>
        </w:tc>
        <w:tc>
          <w:tcPr>
            <w:tcW w:w="0" w:type="auto"/>
            <w:vMerge/>
            <w:tcBorders>
              <w:top w:val="nil"/>
              <w:left w:val="single" w:sz="4" w:space="0" w:color="000000"/>
              <w:bottom w:val="nil"/>
              <w:right w:val="single" w:sz="4" w:space="0" w:color="000000"/>
            </w:tcBorders>
          </w:tcPr>
          <w:p w14:paraId="680D2DE0" w14:textId="77777777" w:rsidR="002A4FD9" w:rsidRPr="002A071C" w:rsidRDefault="002A4FD9">
            <w:pPr>
              <w:spacing w:after="160" w:line="259" w:lineRule="auto"/>
              <w:ind w:left="0" w:firstLine="0"/>
              <w:jc w:val="left"/>
              <w:rPr>
                <w:sz w:val="16"/>
                <w:szCs w:val="16"/>
              </w:rPr>
            </w:pPr>
          </w:p>
        </w:tc>
      </w:tr>
      <w:tr w:rsidR="002A4FD9" w:rsidRPr="002A071C" w14:paraId="11137619" w14:textId="77777777">
        <w:trPr>
          <w:trHeight w:val="230"/>
        </w:trPr>
        <w:tc>
          <w:tcPr>
            <w:tcW w:w="0" w:type="auto"/>
            <w:vMerge/>
            <w:tcBorders>
              <w:top w:val="nil"/>
              <w:left w:val="single" w:sz="4" w:space="0" w:color="000000"/>
              <w:bottom w:val="nil"/>
              <w:right w:val="single" w:sz="4" w:space="0" w:color="000000"/>
            </w:tcBorders>
          </w:tcPr>
          <w:p w14:paraId="630E2DFB" w14:textId="77777777" w:rsidR="002A4FD9" w:rsidRPr="002A071C" w:rsidRDefault="002A4FD9">
            <w:pPr>
              <w:spacing w:after="160" w:line="259" w:lineRule="auto"/>
              <w:ind w:left="0" w:firstLine="0"/>
              <w:jc w:val="left"/>
              <w:rPr>
                <w:sz w:val="16"/>
                <w:szCs w:val="16"/>
              </w:rPr>
            </w:pPr>
          </w:p>
        </w:tc>
        <w:tc>
          <w:tcPr>
            <w:tcW w:w="2039" w:type="dxa"/>
            <w:tcBorders>
              <w:top w:val="single" w:sz="4" w:space="0" w:color="000000"/>
              <w:left w:val="single" w:sz="4" w:space="0" w:color="000000"/>
              <w:bottom w:val="single" w:sz="4" w:space="0" w:color="000000"/>
              <w:right w:val="single" w:sz="4" w:space="0" w:color="000000"/>
            </w:tcBorders>
          </w:tcPr>
          <w:p w14:paraId="3206DFAF" w14:textId="77777777" w:rsidR="002A4FD9" w:rsidRPr="002A071C" w:rsidRDefault="00F22BBD">
            <w:pPr>
              <w:spacing w:after="0" w:line="259" w:lineRule="auto"/>
              <w:ind w:left="113" w:firstLine="0"/>
              <w:jc w:val="left"/>
              <w:rPr>
                <w:sz w:val="16"/>
                <w:szCs w:val="16"/>
              </w:rPr>
            </w:pPr>
            <w:r w:rsidRPr="002A071C">
              <w:rPr>
                <w:b/>
                <w:sz w:val="16"/>
                <w:szCs w:val="16"/>
              </w:rPr>
              <w:t>Yazar(</w:t>
            </w:r>
            <w:proofErr w:type="spellStart"/>
            <w:r w:rsidRPr="002A071C">
              <w:rPr>
                <w:b/>
                <w:sz w:val="16"/>
                <w:szCs w:val="16"/>
              </w:rPr>
              <w:t>lar</w:t>
            </w:r>
            <w:proofErr w:type="spellEnd"/>
            <w:r w:rsidRPr="002A071C">
              <w:rPr>
                <w:b/>
                <w:sz w:val="16"/>
                <w:szCs w:val="16"/>
              </w:rPr>
              <w:t>) /Editör(</w:t>
            </w:r>
            <w:proofErr w:type="spellStart"/>
            <w:r w:rsidRPr="002A071C">
              <w:rPr>
                <w:b/>
                <w:sz w:val="16"/>
                <w:szCs w:val="16"/>
              </w:rPr>
              <w:t>ler</w:t>
            </w:r>
            <w:proofErr w:type="spellEnd"/>
            <w:proofErr w:type="gramStart"/>
            <w:r w:rsidRPr="002A071C">
              <w:rPr>
                <w:b/>
                <w:sz w:val="16"/>
                <w:szCs w:val="16"/>
              </w:rPr>
              <w:t>) :</w:t>
            </w:r>
            <w:proofErr w:type="gramEnd"/>
            <w:r w:rsidRPr="002A071C">
              <w:rPr>
                <w:b/>
                <w:sz w:val="16"/>
                <w:szCs w:val="16"/>
              </w:rPr>
              <w:t xml:space="preserve"> </w:t>
            </w:r>
          </w:p>
        </w:tc>
        <w:tc>
          <w:tcPr>
            <w:tcW w:w="5886" w:type="dxa"/>
            <w:gridSpan w:val="7"/>
            <w:tcBorders>
              <w:top w:val="single" w:sz="4" w:space="0" w:color="000000"/>
              <w:left w:val="single" w:sz="4" w:space="0" w:color="000000"/>
              <w:bottom w:val="single" w:sz="4" w:space="0" w:color="000000"/>
              <w:right w:val="single" w:sz="4" w:space="0" w:color="000000"/>
            </w:tcBorders>
          </w:tcPr>
          <w:p w14:paraId="4CC00CD2" w14:textId="77777777" w:rsidR="002A4FD9" w:rsidRPr="002A071C" w:rsidRDefault="00F22BBD">
            <w:pPr>
              <w:spacing w:after="0" w:line="259" w:lineRule="auto"/>
              <w:ind w:left="104" w:firstLine="0"/>
              <w:jc w:val="left"/>
              <w:rPr>
                <w:sz w:val="16"/>
                <w:szCs w:val="16"/>
              </w:rPr>
            </w:pPr>
            <w:r w:rsidRPr="002A071C">
              <w:rPr>
                <w:sz w:val="16"/>
                <w:szCs w:val="16"/>
              </w:rPr>
              <w:t xml:space="preserve"> </w:t>
            </w:r>
          </w:p>
        </w:tc>
        <w:tc>
          <w:tcPr>
            <w:tcW w:w="0" w:type="auto"/>
            <w:vMerge/>
            <w:tcBorders>
              <w:top w:val="nil"/>
              <w:left w:val="single" w:sz="4" w:space="0" w:color="000000"/>
              <w:bottom w:val="nil"/>
              <w:right w:val="single" w:sz="4" w:space="0" w:color="000000"/>
            </w:tcBorders>
          </w:tcPr>
          <w:p w14:paraId="7EB8C2BB" w14:textId="77777777" w:rsidR="002A4FD9" w:rsidRPr="002A071C" w:rsidRDefault="002A4FD9">
            <w:pPr>
              <w:spacing w:after="160" w:line="259" w:lineRule="auto"/>
              <w:ind w:left="0" w:firstLine="0"/>
              <w:jc w:val="left"/>
              <w:rPr>
                <w:sz w:val="16"/>
                <w:szCs w:val="16"/>
              </w:rPr>
            </w:pPr>
          </w:p>
        </w:tc>
      </w:tr>
      <w:tr w:rsidR="002A4FD9" w:rsidRPr="002A071C" w14:paraId="1A671B51" w14:textId="77777777">
        <w:trPr>
          <w:trHeight w:val="230"/>
        </w:trPr>
        <w:tc>
          <w:tcPr>
            <w:tcW w:w="0" w:type="auto"/>
            <w:vMerge/>
            <w:tcBorders>
              <w:top w:val="nil"/>
              <w:left w:val="single" w:sz="4" w:space="0" w:color="000000"/>
              <w:bottom w:val="nil"/>
              <w:right w:val="single" w:sz="4" w:space="0" w:color="000000"/>
            </w:tcBorders>
          </w:tcPr>
          <w:p w14:paraId="32A661CB" w14:textId="77777777" w:rsidR="002A4FD9" w:rsidRPr="002A071C" w:rsidRDefault="002A4FD9">
            <w:pPr>
              <w:spacing w:after="160" w:line="259" w:lineRule="auto"/>
              <w:ind w:left="0" w:firstLine="0"/>
              <w:jc w:val="left"/>
              <w:rPr>
                <w:sz w:val="16"/>
                <w:szCs w:val="16"/>
              </w:rPr>
            </w:pPr>
          </w:p>
        </w:tc>
        <w:tc>
          <w:tcPr>
            <w:tcW w:w="2039" w:type="dxa"/>
            <w:tcBorders>
              <w:top w:val="single" w:sz="4" w:space="0" w:color="000000"/>
              <w:left w:val="single" w:sz="4" w:space="0" w:color="000000"/>
              <w:bottom w:val="single" w:sz="4" w:space="0" w:color="000000"/>
              <w:right w:val="single" w:sz="4" w:space="0" w:color="000000"/>
            </w:tcBorders>
          </w:tcPr>
          <w:p w14:paraId="340271E1" w14:textId="77777777" w:rsidR="002A4FD9" w:rsidRPr="002A071C" w:rsidRDefault="00F22BBD">
            <w:pPr>
              <w:spacing w:after="0" w:line="259" w:lineRule="auto"/>
              <w:ind w:left="113" w:firstLine="0"/>
              <w:jc w:val="left"/>
              <w:rPr>
                <w:sz w:val="16"/>
                <w:szCs w:val="16"/>
              </w:rPr>
            </w:pPr>
            <w:proofErr w:type="gramStart"/>
            <w:r w:rsidRPr="002A071C">
              <w:rPr>
                <w:b/>
                <w:sz w:val="16"/>
                <w:szCs w:val="16"/>
              </w:rPr>
              <w:t>Yayınevi :</w:t>
            </w:r>
            <w:proofErr w:type="gramEnd"/>
            <w:r w:rsidRPr="002A071C">
              <w:rPr>
                <w:b/>
                <w:sz w:val="16"/>
                <w:szCs w:val="16"/>
              </w:rPr>
              <w:t xml:space="preserve"> </w:t>
            </w:r>
          </w:p>
        </w:tc>
        <w:tc>
          <w:tcPr>
            <w:tcW w:w="5886" w:type="dxa"/>
            <w:gridSpan w:val="7"/>
            <w:tcBorders>
              <w:top w:val="single" w:sz="4" w:space="0" w:color="000000"/>
              <w:left w:val="single" w:sz="4" w:space="0" w:color="000000"/>
              <w:bottom w:val="single" w:sz="4" w:space="0" w:color="000000"/>
              <w:right w:val="single" w:sz="4" w:space="0" w:color="000000"/>
            </w:tcBorders>
          </w:tcPr>
          <w:p w14:paraId="5CD78301" w14:textId="77777777" w:rsidR="002A4FD9" w:rsidRPr="002A071C" w:rsidRDefault="00F22BBD">
            <w:pPr>
              <w:spacing w:after="0" w:line="259" w:lineRule="auto"/>
              <w:ind w:left="104" w:firstLine="0"/>
              <w:jc w:val="left"/>
              <w:rPr>
                <w:sz w:val="16"/>
                <w:szCs w:val="16"/>
              </w:rPr>
            </w:pPr>
            <w:r w:rsidRPr="002A071C">
              <w:rPr>
                <w:sz w:val="16"/>
                <w:szCs w:val="16"/>
              </w:rPr>
              <w:t xml:space="preserve"> </w:t>
            </w:r>
          </w:p>
        </w:tc>
        <w:tc>
          <w:tcPr>
            <w:tcW w:w="0" w:type="auto"/>
            <w:vMerge/>
            <w:tcBorders>
              <w:top w:val="nil"/>
              <w:left w:val="single" w:sz="4" w:space="0" w:color="000000"/>
              <w:bottom w:val="nil"/>
              <w:right w:val="single" w:sz="4" w:space="0" w:color="000000"/>
            </w:tcBorders>
          </w:tcPr>
          <w:p w14:paraId="52C99507" w14:textId="77777777" w:rsidR="002A4FD9" w:rsidRPr="002A071C" w:rsidRDefault="002A4FD9">
            <w:pPr>
              <w:spacing w:after="160" w:line="259" w:lineRule="auto"/>
              <w:ind w:left="0" w:firstLine="0"/>
              <w:jc w:val="left"/>
              <w:rPr>
                <w:sz w:val="16"/>
                <w:szCs w:val="16"/>
              </w:rPr>
            </w:pPr>
          </w:p>
        </w:tc>
      </w:tr>
      <w:tr w:rsidR="002A4FD9" w:rsidRPr="002A071C" w14:paraId="1AC0841C" w14:textId="77777777">
        <w:trPr>
          <w:trHeight w:val="228"/>
        </w:trPr>
        <w:tc>
          <w:tcPr>
            <w:tcW w:w="0" w:type="auto"/>
            <w:vMerge/>
            <w:tcBorders>
              <w:top w:val="nil"/>
              <w:left w:val="single" w:sz="4" w:space="0" w:color="000000"/>
              <w:bottom w:val="nil"/>
              <w:right w:val="single" w:sz="4" w:space="0" w:color="000000"/>
            </w:tcBorders>
          </w:tcPr>
          <w:p w14:paraId="008FA9E0" w14:textId="77777777" w:rsidR="002A4FD9" w:rsidRPr="002A071C" w:rsidRDefault="002A4FD9">
            <w:pPr>
              <w:spacing w:after="160" w:line="259" w:lineRule="auto"/>
              <w:ind w:left="0" w:firstLine="0"/>
              <w:jc w:val="left"/>
              <w:rPr>
                <w:sz w:val="16"/>
                <w:szCs w:val="16"/>
              </w:rPr>
            </w:pPr>
          </w:p>
        </w:tc>
        <w:tc>
          <w:tcPr>
            <w:tcW w:w="2039" w:type="dxa"/>
            <w:tcBorders>
              <w:top w:val="single" w:sz="4" w:space="0" w:color="000000"/>
              <w:left w:val="single" w:sz="4" w:space="0" w:color="000000"/>
              <w:bottom w:val="single" w:sz="4" w:space="0" w:color="000000"/>
              <w:right w:val="single" w:sz="4" w:space="0" w:color="000000"/>
            </w:tcBorders>
          </w:tcPr>
          <w:p w14:paraId="2274B9BD" w14:textId="77777777" w:rsidR="002A4FD9" w:rsidRPr="002A071C" w:rsidRDefault="00F22BBD">
            <w:pPr>
              <w:spacing w:after="0" w:line="259" w:lineRule="auto"/>
              <w:ind w:left="113" w:firstLine="0"/>
              <w:jc w:val="left"/>
              <w:rPr>
                <w:sz w:val="16"/>
                <w:szCs w:val="16"/>
              </w:rPr>
            </w:pPr>
            <w:r w:rsidRPr="002A071C">
              <w:rPr>
                <w:b/>
                <w:sz w:val="16"/>
                <w:szCs w:val="16"/>
              </w:rPr>
              <w:t xml:space="preserve">ISBN / </w:t>
            </w:r>
            <w:proofErr w:type="gramStart"/>
            <w:r w:rsidRPr="002A071C">
              <w:rPr>
                <w:b/>
                <w:sz w:val="16"/>
                <w:szCs w:val="16"/>
              </w:rPr>
              <w:t>ISSN :</w:t>
            </w:r>
            <w:proofErr w:type="gramEnd"/>
            <w:r w:rsidRPr="002A071C">
              <w:rPr>
                <w:b/>
                <w:sz w:val="16"/>
                <w:szCs w:val="16"/>
              </w:rPr>
              <w:t xml:space="preserve">  </w:t>
            </w:r>
          </w:p>
        </w:tc>
        <w:tc>
          <w:tcPr>
            <w:tcW w:w="5886" w:type="dxa"/>
            <w:gridSpan w:val="7"/>
            <w:tcBorders>
              <w:top w:val="single" w:sz="4" w:space="0" w:color="000000"/>
              <w:left w:val="single" w:sz="4" w:space="0" w:color="000000"/>
              <w:bottom w:val="single" w:sz="4" w:space="0" w:color="000000"/>
              <w:right w:val="single" w:sz="4" w:space="0" w:color="000000"/>
            </w:tcBorders>
          </w:tcPr>
          <w:p w14:paraId="73064673" w14:textId="77777777" w:rsidR="002A4FD9" w:rsidRPr="002A071C" w:rsidRDefault="00F22BBD">
            <w:pPr>
              <w:spacing w:after="0" w:line="259" w:lineRule="auto"/>
              <w:ind w:left="104" w:firstLine="0"/>
              <w:jc w:val="left"/>
              <w:rPr>
                <w:sz w:val="16"/>
                <w:szCs w:val="16"/>
              </w:rPr>
            </w:pPr>
            <w:r w:rsidRPr="002A071C">
              <w:rPr>
                <w:sz w:val="16"/>
                <w:szCs w:val="16"/>
              </w:rPr>
              <w:t xml:space="preserve"> </w:t>
            </w:r>
          </w:p>
        </w:tc>
        <w:tc>
          <w:tcPr>
            <w:tcW w:w="0" w:type="auto"/>
            <w:vMerge/>
            <w:tcBorders>
              <w:top w:val="nil"/>
              <w:left w:val="single" w:sz="4" w:space="0" w:color="000000"/>
              <w:bottom w:val="nil"/>
              <w:right w:val="single" w:sz="4" w:space="0" w:color="000000"/>
            </w:tcBorders>
          </w:tcPr>
          <w:p w14:paraId="52C9975C" w14:textId="77777777" w:rsidR="002A4FD9" w:rsidRPr="002A071C" w:rsidRDefault="002A4FD9">
            <w:pPr>
              <w:spacing w:after="160" w:line="259" w:lineRule="auto"/>
              <w:ind w:left="0" w:firstLine="0"/>
              <w:jc w:val="left"/>
              <w:rPr>
                <w:sz w:val="16"/>
                <w:szCs w:val="16"/>
              </w:rPr>
            </w:pPr>
          </w:p>
        </w:tc>
      </w:tr>
      <w:tr w:rsidR="002A4FD9" w:rsidRPr="002A071C" w14:paraId="0AB2D8F9" w14:textId="77777777">
        <w:trPr>
          <w:trHeight w:val="670"/>
        </w:trPr>
        <w:tc>
          <w:tcPr>
            <w:tcW w:w="0" w:type="auto"/>
            <w:vMerge/>
            <w:tcBorders>
              <w:top w:val="nil"/>
              <w:left w:val="single" w:sz="4" w:space="0" w:color="000000"/>
              <w:bottom w:val="nil"/>
              <w:right w:val="single" w:sz="4" w:space="0" w:color="000000"/>
            </w:tcBorders>
          </w:tcPr>
          <w:p w14:paraId="6698D7EC" w14:textId="77777777" w:rsidR="002A4FD9" w:rsidRPr="002A071C" w:rsidRDefault="002A4FD9">
            <w:pPr>
              <w:spacing w:after="160" w:line="259" w:lineRule="auto"/>
              <w:ind w:left="0" w:firstLine="0"/>
              <w:jc w:val="left"/>
              <w:rPr>
                <w:sz w:val="16"/>
                <w:szCs w:val="16"/>
              </w:rPr>
            </w:pPr>
          </w:p>
        </w:tc>
        <w:tc>
          <w:tcPr>
            <w:tcW w:w="2039" w:type="dxa"/>
            <w:tcBorders>
              <w:top w:val="single" w:sz="4" w:space="0" w:color="000000"/>
              <w:left w:val="single" w:sz="4" w:space="0" w:color="000000"/>
              <w:bottom w:val="single" w:sz="4" w:space="0" w:color="000000"/>
              <w:right w:val="single" w:sz="4" w:space="0" w:color="000000"/>
            </w:tcBorders>
          </w:tcPr>
          <w:p w14:paraId="10A069F4" w14:textId="77777777" w:rsidR="002A4FD9" w:rsidRPr="002A071C" w:rsidRDefault="00F22BBD">
            <w:pPr>
              <w:spacing w:after="0" w:line="259" w:lineRule="auto"/>
              <w:ind w:left="113" w:firstLine="0"/>
              <w:jc w:val="left"/>
              <w:rPr>
                <w:sz w:val="16"/>
                <w:szCs w:val="16"/>
              </w:rPr>
            </w:pPr>
            <w:proofErr w:type="gramStart"/>
            <w:r w:rsidRPr="002A071C">
              <w:rPr>
                <w:b/>
                <w:sz w:val="16"/>
                <w:szCs w:val="16"/>
              </w:rPr>
              <w:t>Yıl :</w:t>
            </w:r>
            <w:proofErr w:type="gramEnd"/>
            <w:r w:rsidRPr="002A071C">
              <w:rPr>
                <w:b/>
                <w:sz w:val="16"/>
                <w:szCs w:val="16"/>
              </w:rPr>
              <w:t xml:space="preserve">  </w:t>
            </w:r>
          </w:p>
          <w:p w14:paraId="750D7AB9" w14:textId="77777777" w:rsidR="002A4FD9" w:rsidRPr="002A071C" w:rsidRDefault="00F22BBD">
            <w:pPr>
              <w:spacing w:after="0" w:line="259" w:lineRule="auto"/>
              <w:ind w:left="113" w:firstLine="0"/>
              <w:jc w:val="left"/>
              <w:rPr>
                <w:sz w:val="16"/>
                <w:szCs w:val="16"/>
              </w:rPr>
            </w:pPr>
            <w:r w:rsidRPr="002A071C">
              <w:rPr>
                <w:b/>
                <w:sz w:val="16"/>
                <w:szCs w:val="16"/>
              </w:rPr>
              <w:t xml:space="preserve">.................. </w:t>
            </w:r>
          </w:p>
        </w:tc>
        <w:tc>
          <w:tcPr>
            <w:tcW w:w="1894" w:type="dxa"/>
            <w:gridSpan w:val="2"/>
            <w:tcBorders>
              <w:top w:val="single" w:sz="4" w:space="0" w:color="000000"/>
              <w:left w:val="single" w:sz="4" w:space="0" w:color="000000"/>
              <w:bottom w:val="single" w:sz="4" w:space="0" w:color="000000"/>
              <w:right w:val="single" w:sz="4" w:space="0" w:color="000000"/>
            </w:tcBorders>
          </w:tcPr>
          <w:p w14:paraId="2129F72E" w14:textId="77777777" w:rsidR="002A4FD9" w:rsidRPr="002A071C" w:rsidRDefault="00F22BBD">
            <w:pPr>
              <w:spacing w:after="0" w:line="259" w:lineRule="auto"/>
              <w:ind w:left="104" w:firstLine="0"/>
              <w:jc w:val="left"/>
              <w:rPr>
                <w:sz w:val="16"/>
                <w:szCs w:val="16"/>
              </w:rPr>
            </w:pPr>
            <w:r w:rsidRPr="002A071C">
              <w:rPr>
                <w:b/>
                <w:sz w:val="16"/>
                <w:szCs w:val="16"/>
              </w:rPr>
              <w:t xml:space="preserve">Basım Bilgisi: </w:t>
            </w:r>
          </w:p>
          <w:p w14:paraId="61FC6FCF" w14:textId="77777777" w:rsidR="002A4FD9" w:rsidRPr="002A071C" w:rsidRDefault="00F22BBD">
            <w:pPr>
              <w:spacing w:after="0" w:line="259" w:lineRule="auto"/>
              <w:ind w:left="104" w:firstLine="0"/>
              <w:jc w:val="left"/>
              <w:rPr>
                <w:sz w:val="16"/>
                <w:szCs w:val="16"/>
              </w:rPr>
            </w:pPr>
            <w:r w:rsidRPr="002A071C">
              <w:rPr>
                <w:b/>
                <w:sz w:val="16"/>
                <w:szCs w:val="16"/>
              </w:rPr>
              <w:t xml:space="preserve">................................. </w:t>
            </w:r>
          </w:p>
        </w:tc>
        <w:tc>
          <w:tcPr>
            <w:tcW w:w="1946" w:type="dxa"/>
            <w:gridSpan w:val="3"/>
            <w:tcBorders>
              <w:top w:val="single" w:sz="4" w:space="0" w:color="000000"/>
              <w:left w:val="single" w:sz="4" w:space="0" w:color="000000"/>
              <w:bottom w:val="single" w:sz="4" w:space="0" w:color="000000"/>
              <w:right w:val="single" w:sz="4" w:space="0" w:color="000000"/>
            </w:tcBorders>
          </w:tcPr>
          <w:p w14:paraId="2C5A38B5" w14:textId="77777777" w:rsidR="002A4FD9" w:rsidRPr="002A071C" w:rsidRDefault="00F22BBD">
            <w:pPr>
              <w:spacing w:after="0" w:line="259" w:lineRule="auto"/>
              <w:ind w:left="104" w:firstLine="0"/>
              <w:jc w:val="left"/>
              <w:rPr>
                <w:sz w:val="16"/>
                <w:szCs w:val="16"/>
              </w:rPr>
            </w:pPr>
            <w:proofErr w:type="gramStart"/>
            <w:r w:rsidRPr="002A071C">
              <w:rPr>
                <w:b/>
                <w:sz w:val="16"/>
                <w:szCs w:val="16"/>
              </w:rPr>
              <w:t>Cilt :</w:t>
            </w:r>
            <w:proofErr w:type="gramEnd"/>
            <w:r w:rsidRPr="002A071C">
              <w:rPr>
                <w:b/>
                <w:sz w:val="16"/>
                <w:szCs w:val="16"/>
              </w:rPr>
              <w:t xml:space="preserve">  </w:t>
            </w:r>
          </w:p>
          <w:p w14:paraId="1C3E4FCC" w14:textId="77777777" w:rsidR="002A4FD9" w:rsidRPr="002A071C" w:rsidRDefault="00F22BBD">
            <w:pPr>
              <w:spacing w:after="0" w:line="259" w:lineRule="auto"/>
              <w:ind w:left="25" w:firstLine="0"/>
              <w:jc w:val="center"/>
              <w:rPr>
                <w:sz w:val="16"/>
                <w:szCs w:val="16"/>
              </w:rPr>
            </w:pPr>
            <w:r w:rsidRPr="002A071C">
              <w:rPr>
                <w:b/>
                <w:sz w:val="16"/>
                <w:szCs w:val="16"/>
              </w:rPr>
              <w:t xml:space="preserve">.................................... </w:t>
            </w:r>
          </w:p>
        </w:tc>
        <w:tc>
          <w:tcPr>
            <w:tcW w:w="2045" w:type="dxa"/>
            <w:gridSpan w:val="2"/>
            <w:tcBorders>
              <w:top w:val="single" w:sz="4" w:space="0" w:color="000000"/>
              <w:left w:val="single" w:sz="4" w:space="0" w:color="000000"/>
              <w:bottom w:val="single" w:sz="4" w:space="0" w:color="000000"/>
              <w:right w:val="single" w:sz="4" w:space="0" w:color="000000"/>
            </w:tcBorders>
          </w:tcPr>
          <w:p w14:paraId="1D8808FF" w14:textId="77777777" w:rsidR="002A4FD9" w:rsidRPr="002A071C" w:rsidRDefault="00F22BBD">
            <w:pPr>
              <w:spacing w:after="0" w:line="259" w:lineRule="auto"/>
              <w:ind w:left="104" w:firstLine="0"/>
              <w:jc w:val="left"/>
              <w:rPr>
                <w:sz w:val="16"/>
                <w:szCs w:val="16"/>
              </w:rPr>
            </w:pPr>
            <w:r w:rsidRPr="002A071C">
              <w:rPr>
                <w:b/>
                <w:sz w:val="16"/>
                <w:szCs w:val="16"/>
              </w:rPr>
              <w:t>Sayfa No. (Makale için</w:t>
            </w:r>
            <w:proofErr w:type="gramStart"/>
            <w:r w:rsidRPr="002A071C">
              <w:rPr>
                <w:b/>
                <w:sz w:val="16"/>
                <w:szCs w:val="16"/>
              </w:rPr>
              <w:t>) :</w:t>
            </w:r>
            <w:proofErr w:type="gramEnd"/>
            <w:r w:rsidRPr="002A071C">
              <w:rPr>
                <w:b/>
                <w:sz w:val="16"/>
                <w:szCs w:val="16"/>
              </w:rPr>
              <w:t xml:space="preserve"> </w:t>
            </w:r>
          </w:p>
          <w:p w14:paraId="06CDE7D8" w14:textId="77777777" w:rsidR="002A4FD9" w:rsidRPr="002A071C" w:rsidRDefault="00F22BBD">
            <w:pPr>
              <w:spacing w:after="0" w:line="259" w:lineRule="auto"/>
              <w:ind w:left="104" w:firstLine="0"/>
              <w:jc w:val="left"/>
              <w:rPr>
                <w:sz w:val="16"/>
                <w:szCs w:val="16"/>
              </w:rPr>
            </w:pPr>
            <w:r w:rsidRPr="002A071C">
              <w:rPr>
                <w:b/>
                <w:sz w:val="16"/>
                <w:szCs w:val="16"/>
              </w:rPr>
              <w:t xml:space="preserve">............................... </w:t>
            </w:r>
          </w:p>
          <w:p w14:paraId="24440EB4" w14:textId="77777777" w:rsidR="002A4FD9" w:rsidRPr="002A071C" w:rsidRDefault="00F22BBD">
            <w:pPr>
              <w:spacing w:after="0" w:line="259" w:lineRule="auto"/>
              <w:ind w:left="104" w:firstLine="0"/>
              <w:jc w:val="left"/>
              <w:rPr>
                <w:sz w:val="16"/>
                <w:szCs w:val="16"/>
              </w:rPr>
            </w:pPr>
            <w:r w:rsidRPr="002A071C">
              <w:rPr>
                <w:b/>
                <w:sz w:val="16"/>
                <w:szCs w:val="16"/>
              </w:rPr>
              <w:t xml:space="preserve"> </w:t>
            </w:r>
          </w:p>
        </w:tc>
        <w:tc>
          <w:tcPr>
            <w:tcW w:w="0" w:type="auto"/>
            <w:vMerge/>
            <w:tcBorders>
              <w:top w:val="nil"/>
              <w:left w:val="single" w:sz="4" w:space="0" w:color="000000"/>
              <w:bottom w:val="nil"/>
              <w:right w:val="single" w:sz="4" w:space="0" w:color="000000"/>
            </w:tcBorders>
          </w:tcPr>
          <w:p w14:paraId="61F4E2EF" w14:textId="77777777" w:rsidR="002A4FD9" w:rsidRPr="002A071C" w:rsidRDefault="002A4FD9">
            <w:pPr>
              <w:spacing w:after="160" w:line="259" w:lineRule="auto"/>
              <w:ind w:left="0" w:firstLine="0"/>
              <w:jc w:val="left"/>
              <w:rPr>
                <w:sz w:val="16"/>
                <w:szCs w:val="16"/>
              </w:rPr>
            </w:pPr>
          </w:p>
        </w:tc>
      </w:tr>
      <w:tr w:rsidR="002A4FD9" w:rsidRPr="002A071C" w14:paraId="681392EB" w14:textId="77777777">
        <w:trPr>
          <w:trHeight w:val="449"/>
        </w:trPr>
        <w:tc>
          <w:tcPr>
            <w:tcW w:w="0" w:type="auto"/>
            <w:vMerge/>
            <w:tcBorders>
              <w:top w:val="nil"/>
              <w:left w:val="single" w:sz="4" w:space="0" w:color="000000"/>
              <w:bottom w:val="nil"/>
              <w:right w:val="single" w:sz="4" w:space="0" w:color="000000"/>
            </w:tcBorders>
          </w:tcPr>
          <w:p w14:paraId="0A3A7C63" w14:textId="77777777" w:rsidR="002A4FD9" w:rsidRPr="002A071C" w:rsidRDefault="002A4FD9">
            <w:pPr>
              <w:spacing w:after="160" w:line="259" w:lineRule="auto"/>
              <w:ind w:left="0" w:firstLine="0"/>
              <w:jc w:val="left"/>
              <w:rPr>
                <w:sz w:val="16"/>
                <w:szCs w:val="16"/>
              </w:rPr>
            </w:pPr>
          </w:p>
        </w:tc>
        <w:tc>
          <w:tcPr>
            <w:tcW w:w="2039" w:type="dxa"/>
            <w:tcBorders>
              <w:top w:val="single" w:sz="4" w:space="0" w:color="000000"/>
              <w:left w:val="single" w:sz="4" w:space="0" w:color="000000"/>
              <w:bottom w:val="single" w:sz="4" w:space="0" w:color="000000"/>
              <w:right w:val="single" w:sz="4" w:space="0" w:color="000000"/>
            </w:tcBorders>
          </w:tcPr>
          <w:p w14:paraId="00C290B9" w14:textId="77777777" w:rsidR="002A4FD9" w:rsidRPr="002A071C" w:rsidRDefault="00F22BBD">
            <w:pPr>
              <w:spacing w:after="0" w:line="259" w:lineRule="auto"/>
              <w:ind w:left="113" w:firstLine="0"/>
              <w:jc w:val="left"/>
              <w:rPr>
                <w:sz w:val="16"/>
                <w:szCs w:val="16"/>
              </w:rPr>
            </w:pPr>
            <w:r w:rsidRPr="002A071C">
              <w:rPr>
                <w:b/>
                <w:sz w:val="16"/>
                <w:szCs w:val="16"/>
              </w:rPr>
              <w:t>Web Adresi (URL</w:t>
            </w:r>
            <w:proofErr w:type="gramStart"/>
            <w:r w:rsidRPr="002A071C">
              <w:rPr>
                <w:b/>
                <w:sz w:val="16"/>
                <w:szCs w:val="16"/>
              </w:rPr>
              <w:t>) :</w:t>
            </w:r>
            <w:proofErr w:type="gramEnd"/>
            <w:r w:rsidRPr="002A071C">
              <w:rPr>
                <w:b/>
                <w:sz w:val="16"/>
                <w:szCs w:val="16"/>
              </w:rPr>
              <w:t xml:space="preserve">  </w:t>
            </w:r>
          </w:p>
        </w:tc>
        <w:tc>
          <w:tcPr>
            <w:tcW w:w="5886" w:type="dxa"/>
            <w:gridSpan w:val="7"/>
            <w:tcBorders>
              <w:top w:val="single" w:sz="4" w:space="0" w:color="000000"/>
              <w:left w:val="single" w:sz="4" w:space="0" w:color="000000"/>
              <w:bottom w:val="single" w:sz="4" w:space="0" w:color="000000"/>
              <w:right w:val="single" w:sz="4" w:space="0" w:color="000000"/>
            </w:tcBorders>
          </w:tcPr>
          <w:p w14:paraId="4336C9DF" w14:textId="77777777" w:rsidR="002A4FD9" w:rsidRPr="002A071C" w:rsidRDefault="00F22BBD">
            <w:pPr>
              <w:spacing w:after="0" w:line="259" w:lineRule="auto"/>
              <w:ind w:left="104" w:firstLine="0"/>
              <w:jc w:val="left"/>
              <w:rPr>
                <w:sz w:val="16"/>
                <w:szCs w:val="16"/>
              </w:rPr>
            </w:pPr>
            <w:r w:rsidRPr="002A071C">
              <w:rPr>
                <w:sz w:val="16"/>
                <w:szCs w:val="16"/>
              </w:rPr>
              <w:t xml:space="preserve"> </w:t>
            </w:r>
          </w:p>
          <w:p w14:paraId="27EB407D" w14:textId="77777777" w:rsidR="002A4FD9" w:rsidRPr="002A071C" w:rsidRDefault="00F22BBD">
            <w:pPr>
              <w:spacing w:after="0" w:line="259" w:lineRule="auto"/>
              <w:ind w:left="104" w:firstLine="0"/>
              <w:jc w:val="left"/>
              <w:rPr>
                <w:sz w:val="16"/>
                <w:szCs w:val="16"/>
              </w:rPr>
            </w:pPr>
            <w:r w:rsidRPr="002A071C">
              <w:rPr>
                <w:sz w:val="16"/>
                <w:szCs w:val="16"/>
              </w:rPr>
              <w:t xml:space="preserve"> </w:t>
            </w:r>
          </w:p>
        </w:tc>
        <w:tc>
          <w:tcPr>
            <w:tcW w:w="0" w:type="auto"/>
            <w:vMerge/>
            <w:tcBorders>
              <w:top w:val="nil"/>
              <w:left w:val="single" w:sz="4" w:space="0" w:color="000000"/>
              <w:bottom w:val="nil"/>
              <w:right w:val="single" w:sz="4" w:space="0" w:color="000000"/>
            </w:tcBorders>
          </w:tcPr>
          <w:p w14:paraId="0715BD80" w14:textId="77777777" w:rsidR="002A4FD9" w:rsidRPr="002A071C" w:rsidRDefault="002A4FD9">
            <w:pPr>
              <w:spacing w:after="160" w:line="259" w:lineRule="auto"/>
              <w:ind w:left="0" w:firstLine="0"/>
              <w:jc w:val="left"/>
              <w:rPr>
                <w:sz w:val="16"/>
                <w:szCs w:val="16"/>
              </w:rPr>
            </w:pPr>
          </w:p>
        </w:tc>
      </w:tr>
      <w:tr w:rsidR="002A4FD9" w:rsidRPr="002A071C" w14:paraId="19204B09" w14:textId="77777777">
        <w:trPr>
          <w:trHeight w:val="895"/>
        </w:trPr>
        <w:tc>
          <w:tcPr>
            <w:tcW w:w="0" w:type="auto"/>
            <w:vMerge/>
            <w:tcBorders>
              <w:top w:val="nil"/>
              <w:left w:val="single" w:sz="4" w:space="0" w:color="000000"/>
              <w:bottom w:val="single" w:sz="8" w:space="0" w:color="000000"/>
              <w:right w:val="single" w:sz="4" w:space="0" w:color="000000"/>
            </w:tcBorders>
          </w:tcPr>
          <w:p w14:paraId="51F81CC8" w14:textId="77777777" w:rsidR="002A4FD9" w:rsidRPr="002A071C" w:rsidRDefault="002A4FD9">
            <w:pPr>
              <w:spacing w:after="160" w:line="259" w:lineRule="auto"/>
              <w:ind w:left="0" w:firstLine="0"/>
              <w:jc w:val="left"/>
              <w:rPr>
                <w:sz w:val="16"/>
                <w:szCs w:val="16"/>
              </w:rPr>
            </w:pPr>
          </w:p>
        </w:tc>
        <w:tc>
          <w:tcPr>
            <w:tcW w:w="2039" w:type="dxa"/>
            <w:tcBorders>
              <w:top w:val="single" w:sz="4" w:space="0" w:color="000000"/>
              <w:left w:val="single" w:sz="4" w:space="0" w:color="000000"/>
              <w:bottom w:val="single" w:sz="8" w:space="0" w:color="000000"/>
              <w:right w:val="single" w:sz="4" w:space="0" w:color="000000"/>
            </w:tcBorders>
          </w:tcPr>
          <w:p w14:paraId="36751593" w14:textId="77777777" w:rsidR="002A4FD9" w:rsidRPr="002A071C" w:rsidRDefault="00F22BBD">
            <w:pPr>
              <w:spacing w:after="2" w:line="239" w:lineRule="auto"/>
              <w:ind w:left="74" w:firstLine="0"/>
              <w:jc w:val="left"/>
              <w:rPr>
                <w:sz w:val="16"/>
                <w:szCs w:val="16"/>
              </w:rPr>
            </w:pPr>
            <w:r w:rsidRPr="002A071C">
              <w:rPr>
                <w:b/>
                <w:sz w:val="16"/>
                <w:szCs w:val="16"/>
              </w:rPr>
              <w:t xml:space="preserve">Yer </w:t>
            </w:r>
            <w:proofErr w:type="gramStart"/>
            <w:r w:rsidRPr="002A071C">
              <w:rPr>
                <w:b/>
                <w:sz w:val="16"/>
                <w:szCs w:val="16"/>
              </w:rPr>
              <w:t>Numarası :</w:t>
            </w:r>
            <w:proofErr w:type="gramEnd"/>
            <w:r w:rsidRPr="002A071C">
              <w:rPr>
                <w:sz w:val="16"/>
                <w:szCs w:val="16"/>
              </w:rPr>
              <w:t xml:space="preserve"> (Kütüphane </w:t>
            </w:r>
          </w:p>
          <w:p w14:paraId="44C977FA" w14:textId="77777777" w:rsidR="002A4FD9" w:rsidRPr="002A071C" w:rsidRDefault="00F22BBD">
            <w:pPr>
              <w:spacing w:after="0" w:line="259" w:lineRule="auto"/>
              <w:ind w:left="74" w:firstLine="0"/>
              <w:jc w:val="left"/>
              <w:rPr>
                <w:sz w:val="16"/>
                <w:szCs w:val="16"/>
              </w:rPr>
            </w:pPr>
            <w:proofErr w:type="gramStart"/>
            <w:r w:rsidRPr="002A071C">
              <w:rPr>
                <w:sz w:val="16"/>
                <w:szCs w:val="16"/>
              </w:rPr>
              <w:t>koleksiyonunda</w:t>
            </w:r>
            <w:proofErr w:type="gramEnd"/>
            <w:r w:rsidRPr="002A071C">
              <w:rPr>
                <w:sz w:val="16"/>
                <w:szCs w:val="16"/>
              </w:rPr>
              <w:t xml:space="preserve"> yer alan yayınlar için) </w:t>
            </w:r>
          </w:p>
        </w:tc>
        <w:tc>
          <w:tcPr>
            <w:tcW w:w="5886" w:type="dxa"/>
            <w:gridSpan w:val="7"/>
            <w:tcBorders>
              <w:top w:val="single" w:sz="4" w:space="0" w:color="000000"/>
              <w:left w:val="single" w:sz="4" w:space="0" w:color="000000"/>
              <w:bottom w:val="single" w:sz="8" w:space="0" w:color="000000"/>
              <w:right w:val="single" w:sz="4" w:space="0" w:color="000000"/>
            </w:tcBorders>
          </w:tcPr>
          <w:p w14:paraId="000C87EB" w14:textId="77777777" w:rsidR="002A4FD9" w:rsidRPr="002A071C" w:rsidRDefault="00F22BBD">
            <w:pPr>
              <w:spacing w:after="0" w:line="259" w:lineRule="auto"/>
              <w:ind w:left="66" w:firstLine="0"/>
              <w:jc w:val="left"/>
              <w:rPr>
                <w:sz w:val="16"/>
                <w:szCs w:val="16"/>
              </w:rPr>
            </w:pPr>
            <w:r w:rsidRPr="002A071C">
              <w:rPr>
                <w:sz w:val="16"/>
                <w:szCs w:val="16"/>
              </w:rPr>
              <w:t xml:space="preserve"> </w:t>
            </w:r>
          </w:p>
        </w:tc>
        <w:tc>
          <w:tcPr>
            <w:tcW w:w="0" w:type="auto"/>
            <w:vMerge/>
            <w:tcBorders>
              <w:top w:val="nil"/>
              <w:left w:val="single" w:sz="4" w:space="0" w:color="000000"/>
              <w:bottom w:val="single" w:sz="8" w:space="0" w:color="000000"/>
              <w:right w:val="single" w:sz="4" w:space="0" w:color="000000"/>
            </w:tcBorders>
          </w:tcPr>
          <w:p w14:paraId="7BC6EA88" w14:textId="77777777" w:rsidR="002A4FD9" w:rsidRPr="002A071C" w:rsidRDefault="002A4FD9">
            <w:pPr>
              <w:spacing w:after="160" w:line="259" w:lineRule="auto"/>
              <w:ind w:left="0" w:firstLine="0"/>
              <w:jc w:val="left"/>
              <w:rPr>
                <w:sz w:val="16"/>
                <w:szCs w:val="16"/>
              </w:rPr>
            </w:pPr>
          </w:p>
        </w:tc>
      </w:tr>
    </w:tbl>
    <w:p w14:paraId="06EB617A" w14:textId="3FAA7330" w:rsidR="002A4FD9" w:rsidRDefault="002A4FD9" w:rsidP="00945F30">
      <w:pPr>
        <w:spacing w:after="206" w:line="259" w:lineRule="auto"/>
        <w:ind w:left="1208" w:firstLine="0"/>
        <w:jc w:val="left"/>
      </w:pPr>
    </w:p>
    <w:tbl>
      <w:tblPr>
        <w:tblStyle w:val="TableGrid"/>
        <w:tblW w:w="9095" w:type="dxa"/>
        <w:tblInd w:w="915" w:type="dxa"/>
        <w:tblCellMar>
          <w:left w:w="69" w:type="dxa"/>
          <w:bottom w:w="49" w:type="dxa"/>
          <w:right w:w="22" w:type="dxa"/>
        </w:tblCellMar>
        <w:tblLook w:val="04A0" w:firstRow="1" w:lastRow="0" w:firstColumn="1" w:lastColumn="0" w:noHBand="0" w:noVBand="1"/>
      </w:tblPr>
      <w:tblGrid>
        <w:gridCol w:w="223"/>
        <w:gridCol w:w="8649"/>
        <w:gridCol w:w="223"/>
      </w:tblGrid>
      <w:tr w:rsidR="002A4FD9" w14:paraId="13ADDF03" w14:textId="77777777" w:rsidTr="002A071C">
        <w:trPr>
          <w:gridAfter w:val="1"/>
          <w:wAfter w:w="223" w:type="dxa"/>
          <w:trHeight w:val="12409"/>
        </w:trPr>
        <w:tc>
          <w:tcPr>
            <w:tcW w:w="8872" w:type="dxa"/>
            <w:gridSpan w:val="2"/>
            <w:tcBorders>
              <w:top w:val="single" w:sz="4" w:space="0" w:color="000000"/>
              <w:left w:val="single" w:sz="4" w:space="0" w:color="000000"/>
              <w:bottom w:val="single" w:sz="4" w:space="0" w:color="000000"/>
              <w:right w:val="single" w:sz="4" w:space="0" w:color="000000"/>
            </w:tcBorders>
            <w:vAlign w:val="bottom"/>
          </w:tcPr>
          <w:p w14:paraId="0F074A8F" w14:textId="77777777" w:rsidR="002A4FD9" w:rsidRDefault="00F22BBD">
            <w:pPr>
              <w:spacing w:after="239" w:line="259" w:lineRule="auto"/>
              <w:ind w:left="0" w:firstLine="0"/>
              <w:jc w:val="right"/>
            </w:pPr>
            <w:r>
              <w:rPr>
                <w:noProof/>
              </w:rPr>
              <w:lastRenderedPageBreak/>
              <w:drawing>
                <wp:inline distT="0" distB="0" distL="0" distR="0" wp14:anchorId="2AACEEFC" wp14:editId="4759146F">
                  <wp:extent cx="5541645" cy="377825"/>
                  <wp:effectExtent l="0" t="0" r="0" b="0"/>
                  <wp:docPr id="5632" name="Picture 5632"/>
                  <wp:cNvGraphicFramePr/>
                  <a:graphic xmlns:a="http://schemas.openxmlformats.org/drawingml/2006/main">
                    <a:graphicData uri="http://schemas.openxmlformats.org/drawingml/2006/picture">
                      <pic:pic xmlns:pic="http://schemas.openxmlformats.org/drawingml/2006/picture">
                        <pic:nvPicPr>
                          <pic:cNvPr id="5632" name="Picture 5632"/>
                          <pic:cNvPicPr/>
                        </pic:nvPicPr>
                        <pic:blipFill>
                          <a:blip r:embed="rId49"/>
                          <a:stretch>
                            <a:fillRect/>
                          </a:stretch>
                        </pic:blipFill>
                        <pic:spPr>
                          <a:xfrm>
                            <a:off x="0" y="0"/>
                            <a:ext cx="5541645" cy="377825"/>
                          </a:xfrm>
                          <a:prstGeom prst="rect">
                            <a:avLst/>
                          </a:prstGeom>
                        </pic:spPr>
                      </pic:pic>
                    </a:graphicData>
                  </a:graphic>
                </wp:inline>
              </w:drawing>
            </w:r>
            <w:r>
              <w:rPr>
                <w:b/>
                <w:color w:val="111133"/>
              </w:rPr>
              <w:t xml:space="preserve"> </w:t>
            </w:r>
          </w:p>
          <w:p w14:paraId="25C3FD22" w14:textId="77777777" w:rsidR="002A4FD9" w:rsidRPr="001016FA" w:rsidRDefault="00F22BBD">
            <w:pPr>
              <w:spacing w:after="0" w:line="259" w:lineRule="auto"/>
              <w:ind w:left="0" w:right="51" w:firstLine="0"/>
              <w:jc w:val="center"/>
              <w:rPr>
                <w:b/>
              </w:rPr>
            </w:pPr>
            <w:r w:rsidRPr="001016FA">
              <w:rPr>
                <w:b/>
                <w:color w:val="111133"/>
              </w:rPr>
              <w:t xml:space="preserve">DEPO, TEZ, ESKİ TEKNİK ESERLER, İTÜ YAYINLARI ARŞİVİ, SANAT KOLEKSİYONU VE KAPALI </w:t>
            </w:r>
          </w:p>
          <w:p w14:paraId="6AD2C921" w14:textId="77777777" w:rsidR="002A4FD9" w:rsidRDefault="00F22BBD">
            <w:pPr>
              <w:spacing w:after="2" w:line="487" w:lineRule="auto"/>
              <w:ind w:left="2451" w:right="2399" w:firstLine="0"/>
              <w:jc w:val="center"/>
            </w:pPr>
            <w:proofErr w:type="gramStart"/>
            <w:r w:rsidRPr="001016FA">
              <w:rPr>
                <w:b/>
                <w:color w:val="111133"/>
              </w:rPr>
              <w:t>ALANDA  BULUNAN</w:t>
            </w:r>
            <w:proofErr w:type="gramEnd"/>
            <w:r w:rsidRPr="001016FA">
              <w:rPr>
                <w:b/>
                <w:color w:val="111133"/>
              </w:rPr>
              <w:t xml:space="preserve"> HARİTALAR İÇİN  İSTEK</w:t>
            </w:r>
            <w:r>
              <w:rPr>
                <w:b/>
                <w:color w:val="111133"/>
              </w:rPr>
              <w:t xml:space="preserve"> FORMU </w:t>
            </w:r>
          </w:p>
          <w:p w14:paraId="337AF7A4" w14:textId="77777777" w:rsidR="002A4FD9" w:rsidRDefault="00F22BBD">
            <w:pPr>
              <w:spacing w:after="0" w:line="259" w:lineRule="auto"/>
              <w:ind w:left="1" w:firstLine="0"/>
              <w:jc w:val="left"/>
            </w:pPr>
            <w:r>
              <w:rPr>
                <w:color w:val="111133"/>
              </w:rPr>
              <w:t xml:space="preserve"> </w:t>
            </w:r>
          </w:p>
          <w:tbl>
            <w:tblPr>
              <w:tblStyle w:val="TableGrid"/>
              <w:tblW w:w="8608" w:type="dxa"/>
              <w:tblInd w:w="6" w:type="dxa"/>
              <w:tblCellMar>
                <w:top w:w="46" w:type="dxa"/>
                <w:left w:w="108" w:type="dxa"/>
                <w:right w:w="83" w:type="dxa"/>
              </w:tblCellMar>
              <w:tblLook w:val="04A0" w:firstRow="1" w:lastRow="0" w:firstColumn="1" w:lastColumn="0" w:noHBand="0" w:noVBand="1"/>
            </w:tblPr>
            <w:tblGrid>
              <w:gridCol w:w="2122"/>
              <w:gridCol w:w="6486"/>
            </w:tblGrid>
            <w:tr w:rsidR="002A4FD9" w14:paraId="010F4942" w14:textId="77777777">
              <w:trPr>
                <w:trHeight w:val="817"/>
              </w:trPr>
              <w:tc>
                <w:tcPr>
                  <w:tcW w:w="2122" w:type="dxa"/>
                  <w:tcBorders>
                    <w:top w:val="single" w:sz="4" w:space="0" w:color="000000"/>
                    <w:left w:val="single" w:sz="4" w:space="0" w:color="000000"/>
                    <w:bottom w:val="single" w:sz="4" w:space="0" w:color="000000"/>
                    <w:right w:val="single" w:sz="4" w:space="0" w:color="000000"/>
                  </w:tcBorders>
                </w:tcPr>
                <w:p w14:paraId="0F7B23C6" w14:textId="77777777" w:rsidR="002A4FD9" w:rsidRDefault="00F22BBD">
                  <w:pPr>
                    <w:tabs>
                      <w:tab w:val="center" w:pos="1831"/>
                    </w:tabs>
                    <w:spacing w:after="0" w:line="259" w:lineRule="auto"/>
                    <w:ind w:left="0" w:firstLine="0"/>
                    <w:jc w:val="left"/>
                  </w:pPr>
                  <w:r>
                    <w:rPr>
                      <w:b/>
                      <w:color w:val="111133"/>
                    </w:rPr>
                    <w:t xml:space="preserve">Yayının Başlığı: </w:t>
                  </w:r>
                  <w:r>
                    <w:rPr>
                      <w:b/>
                      <w:color w:val="111133"/>
                    </w:rPr>
                    <w:tab/>
                    <w:t xml:space="preserve"> </w:t>
                  </w:r>
                  <w:r>
                    <w:rPr>
                      <w:color w:val="202020"/>
                    </w:rPr>
                    <w:t xml:space="preserve"> </w:t>
                  </w:r>
                </w:p>
              </w:tc>
              <w:tc>
                <w:tcPr>
                  <w:tcW w:w="6486" w:type="dxa"/>
                  <w:tcBorders>
                    <w:top w:val="single" w:sz="4" w:space="0" w:color="000000"/>
                    <w:left w:val="single" w:sz="4" w:space="0" w:color="000000"/>
                    <w:bottom w:val="single" w:sz="4" w:space="0" w:color="000000"/>
                    <w:right w:val="single" w:sz="4" w:space="0" w:color="000000"/>
                  </w:tcBorders>
                </w:tcPr>
                <w:p w14:paraId="02182A91" w14:textId="77777777" w:rsidR="002A4FD9" w:rsidRDefault="00F22BBD">
                  <w:pPr>
                    <w:spacing w:after="0" w:line="259" w:lineRule="auto"/>
                    <w:ind w:left="0" w:firstLine="0"/>
                    <w:jc w:val="left"/>
                  </w:pPr>
                  <w:r>
                    <w:rPr>
                      <w:b/>
                      <w:color w:val="202020"/>
                    </w:rPr>
                    <w:t xml:space="preserve"> </w:t>
                  </w:r>
                </w:p>
                <w:p w14:paraId="7425A2A9" w14:textId="77777777" w:rsidR="002A4FD9" w:rsidRDefault="00F22BBD">
                  <w:pPr>
                    <w:spacing w:after="0" w:line="259" w:lineRule="auto"/>
                    <w:ind w:left="0" w:firstLine="0"/>
                    <w:jc w:val="left"/>
                  </w:pPr>
                  <w:r>
                    <w:rPr>
                      <w:color w:val="202020"/>
                    </w:rPr>
                    <w:t xml:space="preserve"> </w:t>
                  </w:r>
                </w:p>
                <w:p w14:paraId="62DE311E" w14:textId="77777777" w:rsidR="002A4FD9" w:rsidRDefault="00F22BBD">
                  <w:pPr>
                    <w:spacing w:after="0" w:line="259" w:lineRule="auto"/>
                    <w:ind w:left="0" w:firstLine="0"/>
                    <w:jc w:val="left"/>
                  </w:pPr>
                  <w:r>
                    <w:rPr>
                      <w:b/>
                      <w:color w:val="202020"/>
                    </w:rPr>
                    <w:t xml:space="preserve"> </w:t>
                  </w:r>
                </w:p>
              </w:tc>
            </w:tr>
            <w:tr w:rsidR="002A4FD9" w14:paraId="43082BDE" w14:textId="77777777">
              <w:trPr>
                <w:trHeight w:val="470"/>
              </w:trPr>
              <w:tc>
                <w:tcPr>
                  <w:tcW w:w="2122" w:type="dxa"/>
                  <w:tcBorders>
                    <w:top w:val="single" w:sz="4" w:space="0" w:color="000000"/>
                    <w:left w:val="single" w:sz="4" w:space="0" w:color="000000"/>
                    <w:bottom w:val="single" w:sz="4" w:space="0" w:color="000000"/>
                    <w:right w:val="single" w:sz="4" w:space="0" w:color="000000"/>
                  </w:tcBorders>
                </w:tcPr>
                <w:p w14:paraId="427A1808" w14:textId="77777777" w:rsidR="002A4FD9" w:rsidRDefault="00F22BBD">
                  <w:pPr>
                    <w:spacing w:after="0" w:line="259" w:lineRule="auto"/>
                    <w:ind w:left="0" w:firstLine="0"/>
                    <w:jc w:val="left"/>
                  </w:pPr>
                  <w:proofErr w:type="gramStart"/>
                  <w:r>
                    <w:rPr>
                      <w:b/>
                      <w:color w:val="111133"/>
                    </w:rPr>
                    <w:t xml:space="preserve">Yazar:   </w:t>
                  </w:r>
                  <w:proofErr w:type="gramEnd"/>
                  <w:r>
                    <w:rPr>
                      <w:b/>
                      <w:color w:val="111133"/>
                    </w:rPr>
                    <w:t xml:space="preserve">     </w:t>
                  </w:r>
                </w:p>
              </w:tc>
              <w:tc>
                <w:tcPr>
                  <w:tcW w:w="6486" w:type="dxa"/>
                  <w:tcBorders>
                    <w:top w:val="single" w:sz="4" w:space="0" w:color="000000"/>
                    <w:left w:val="single" w:sz="4" w:space="0" w:color="000000"/>
                    <w:bottom w:val="single" w:sz="4" w:space="0" w:color="000000"/>
                    <w:right w:val="single" w:sz="4" w:space="0" w:color="000000"/>
                  </w:tcBorders>
                </w:tcPr>
                <w:p w14:paraId="60F8C771" w14:textId="77777777" w:rsidR="002A4FD9" w:rsidRDefault="00F22BBD">
                  <w:pPr>
                    <w:spacing w:after="0" w:line="259" w:lineRule="auto"/>
                    <w:ind w:left="0" w:firstLine="0"/>
                    <w:jc w:val="left"/>
                  </w:pPr>
                  <w:r>
                    <w:rPr>
                      <w:color w:val="202020"/>
                    </w:rPr>
                    <w:t xml:space="preserve"> </w:t>
                  </w:r>
                </w:p>
              </w:tc>
            </w:tr>
            <w:tr w:rsidR="002A4FD9" w14:paraId="292FFFF1" w14:textId="77777777">
              <w:trPr>
                <w:trHeight w:val="326"/>
              </w:trPr>
              <w:tc>
                <w:tcPr>
                  <w:tcW w:w="2122" w:type="dxa"/>
                  <w:tcBorders>
                    <w:top w:val="single" w:sz="4" w:space="0" w:color="000000"/>
                    <w:left w:val="single" w:sz="4" w:space="0" w:color="000000"/>
                    <w:bottom w:val="single" w:sz="4" w:space="0" w:color="000000"/>
                    <w:right w:val="single" w:sz="4" w:space="0" w:color="000000"/>
                  </w:tcBorders>
                </w:tcPr>
                <w:p w14:paraId="2B87BA1E" w14:textId="77777777" w:rsidR="002A4FD9" w:rsidRDefault="00F22BBD">
                  <w:pPr>
                    <w:tabs>
                      <w:tab w:val="center" w:pos="917"/>
                    </w:tabs>
                    <w:spacing w:after="0" w:line="259" w:lineRule="auto"/>
                    <w:ind w:left="0" w:firstLine="0"/>
                    <w:jc w:val="left"/>
                  </w:pPr>
                  <w:r>
                    <w:rPr>
                      <w:b/>
                      <w:color w:val="111133"/>
                    </w:rPr>
                    <w:t xml:space="preserve">Yer No: </w:t>
                  </w:r>
                  <w:r>
                    <w:rPr>
                      <w:b/>
                      <w:color w:val="111133"/>
                    </w:rPr>
                    <w:tab/>
                    <w:t xml:space="preserve"> </w:t>
                  </w:r>
                </w:p>
              </w:tc>
              <w:tc>
                <w:tcPr>
                  <w:tcW w:w="6486" w:type="dxa"/>
                  <w:tcBorders>
                    <w:top w:val="single" w:sz="4" w:space="0" w:color="000000"/>
                    <w:left w:val="single" w:sz="4" w:space="0" w:color="000000"/>
                    <w:bottom w:val="single" w:sz="4" w:space="0" w:color="000000"/>
                    <w:right w:val="single" w:sz="4" w:space="0" w:color="000000"/>
                  </w:tcBorders>
                </w:tcPr>
                <w:p w14:paraId="10FBDBE8" w14:textId="77777777" w:rsidR="002A4FD9" w:rsidRDefault="00F22BBD">
                  <w:pPr>
                    <w:spacing w:after="0" w:line="259" w:lineRule="auto"/>
                    <w:ind w:left="720" w:firstLine="0"/>
                    <w:jc w:val="left"/>
                  </w:pPr>
                  <w:r>
                    <w:t xml:space="preserve"> </w:t>
                  </w:r>
                </w:p>
              </w:tc>
            </w:tr>
            <w:tr w:rsidR="002A4FD9" w14:paraId="272A6AF0" w14:textId="77777777">
              <w:trPr>
                <w:trHeight w:val="398"/>
              </w:trPr>
              <w:tc>
                <w:tcPr>
                  <w:tcW w:w="2122" w:type="dxa"/>
                  <w:tcBorders>
                    <w:top w:val="single" w:sz="4" w:space="0" w:color="000000"/>
                    <w:left w:val="single" w:sz="4" w:space="0" w:color="000000"/>
                    <w:bottom w:val="single" w:sz="4" w:space="0" w:color="000000"/>
                    <w:right w:val="single" w:sz="4" w:space="0" w:color="000000"/>
                  </w:tcBorders>
                </w:tcPr>
                <w:p w14:paraId="317A7DEB" w14:textId="77777777" w:rsidR="002A4FD9" w:rsidRDefault="00F22BBD">
                  <w:pPr>
                    <w:spacing w:after="0" w:line="259" w:lineRule="auto"/>
                    <w:ind w:left="0" w:firstLine="0"/>
                    <w:jc w:val="left"/>
                  </w:pPr>
                  <w:r>
                    <w:rPr>
                      <w:b/>
                      <w:color w:val="111133"/>
                    </w:rPr>
                    <w:t>Yıl/Cilt:</w:t>
                  </w:r>
                  <w:r>
                    <w:rPr>
                      <w:b/>
                      <w:color w:val="202020"/>
                    </w:rPr>
                    <w:t xml:space="preserve"> </w:t>
                  </w:r>
                </w:p>
              </w:tc>
              <w:tc>
                <w:tcPr>
                  <w:tcW w:w="6486" w:type="dxa"/>
                  <w:tcBorders>
                    <w:top w:val="single" w:sz="4" w:space="0" w:color="000000"/>
                    <w:left w:val="single" w:sz="4" w:space="0" w:color="000000"/>
                    <w:bottom w:val="single" w:sz="4" w:space="0" w:color="000000"/>
                    <w:right w:val="single" w:sz="4" w:space="0" w:color="000000"/>
                  </w:tcBorders>
                </w:tcPr>
                <w:p w14:paraId="433D7125" w14:textId="77777777" w:rsidR="002A4FD9" w:rsidRDefault="00F22BBD">
                  <w:pPr>
                    <w:spacing w:after="0" w:line="259" w:lineRule="auto"/>
                    <w:ind w:left="0" w:firstLine="0"/>
                    <w:jc w:val="left"/>
                  </w:pPr>
                  <w:r>
                    <w:rPr>
                      <w:color w:val="111133"/>
                    </w:rPr>
                    <w:t xml:space="preserve"> </w:t>
                  </w:r>
                </w:p>
              </w:tc>
            </w:tr>
            <w:tr w:rsidR="002A4FD9" w14:paraId="116B0323" w14:textId="77777777">
              <w:trPr>
                <w:trHeight w:val="365"/>
              </w:trPr>
              <w:tc>
                <w:tcPr>
                  <w:tcW w:w="2122" w:type="dxa"/>
                  <w:tcBorders>
                    <w:top w:val="single" w:sz="4" w:space="0" w:color="000000"/>
                    <w:left w:val="single" w:sz="4" w:space="0" w:color="000000"/>
                    <w:bottom w:val="single" w:sz="4" w:space="0" w:color="000000"/>
                    <w:right w:val="single" w:sz="4" w:space="0" w:color="000000"/>
                  </w:tcBorders>
                </w:tcPr>
                <w:p w14:paraId="21555281" w14:textId="77777777" w:rsidR="002A4FD9" w:rsidRDefault="00F22BBD">
                  <w:pPr>
                    <w:spacing w:after="0" w:line="259" w:lineRule="auto"/>
                    <w:ind w:left="0" w:firstLine="0"/>
                    <w:jc w:val="left"/>
                  </w:pPr>
                  <w:r>
                    <w:rPr>
                      <w:b/>
                    </w:rPr>
                    <w:t xml:space="preserve">Bulunduğu </w:t>
                  </w:r>
                  <w:proofErr w:type="gramStart"/>
                  <w:r>
                    <w:rPr>
                      <w:b/>
                    </w:rPr>
                    <w:t xml:space="preserve">Yer:   </w:t>
                  </w:r>
                  <w:proofErr w:type="gramEnd"/>
                  <w:r>
                    <w:rPr>
                      <w:b/>
                    </w:rPr>
                    <w:t xml:space="preserve"> </w:t>
                  </w:r>
                </w:p>
              </w:tc>
              <w:tc>
                <w:tcPr>
                  <w:tcW w:w="6486" w:type="dxa"/>
                  <w:tcBorders>
                    <w:top w:val="single" w:sz="4" w:space="0" w:color="000000"/>
                    <w:left w:val="single" w:sz="4" w:space="0" w:color="000000"/>
                    <w:bottom w:val="single" w:sz="4" w:space="0" w:color="000000"/>
                    <w:right w:val="single" w:sz="4" w:space="0" w:color="000000"/>
                  </w:tcBorders>
                </w:tcPr>
                <w:p w14:paraId="614AE61E" w14:textId="77777777" w:rsidR="002A4FD9" w:rsidRDefault="00F22BBD">
                  <w:pPr>
                    <w:spacing w:after="0" w:line="259" w:lineRule="auto"/>
                    <w:ind w:left="0" w:firstLine="0"/>
                    <w:jc w:val="left"/>
                  </w:pPr>
                  <w:r>
                    <w:t xml:space="preserve">  </w:t>
                  </w:r>
                  <w:r>
                    <w:rPr>
                      <w:color w:val="111133"/>
                    </w:rPr>
                    <w:t xml:space="preserve"> </w:t>
                  </w:r>
                </w:p>
              </w:tc>
            </w:tr>
          </w:tbl>
          <w:p w14:paraId="51642151" w14:textId="77777777" w:rsidR="002A4FD9" w:rsidRDefault="00F22BBD">
            <w:pPr>
              <w:spacing w:after="256" w:line="259" w:lineRule="auto"/>
              <w:ind w:left="1" w:firstLine="0"/>
              <w:jc w:val="left"/>
            </w:pPr>
            <w:r>
              <w:rPr>
                <w:color w:val="111133"/>
              </w:rPr>
              <w:t xml:space="preserve"> </w:t>
            </w:r>
          </w:p>
          <w:p w14:paraId="095F04D5" w14:textId="77777777" w:rsidR="002A4FD9" w:rsidRDefault="00F22BBD">
            <w:pPr>
              <w:spacing w:after="259" w:line="259" w:lineRule="auto"/>
              <w:ind w:left="1" w:firstLine="0"/>
              <w:jc w:val="left"/>
            </w:pPr>
            <w:r>
              <w:rPr>
                <w:color w:val="111133"/>
              </w:rPr>
              <w:t xml:space="preserve"> </w:t>
            </w:r>
          </w:p>
          <w:p w14:paraId="1D492224" w14:textId="77777777" w:rsidR="002A4FD9" w:rsidRDefault="00F22BBD">
            <w:pPr>
              <w:spacing w:after="0" w:line="259" w:lineRule="auto"/>
              <w:ind w:left="1" w:firstLine="0"/>
              <w:jc w:val="left"/>
            </w:pPr>
            <w:r>
              <w:rPr>
                <w:b/>
                <w:color w:val="111133"/>
                <w:u w:val="single" w:color="111133"/>
              </w:rPr>
              <w:t>Kullanıcının;</w:t>
            </w:r>
            <w:r>
              <w:rPr>
                <w:b/>
                <w:color w:val="111133"/>
              </w:rPr>
              <w:t xml:space="preserve"> </w:t>
            </w:r>
          </w:p>
          <w:tbl>
            <w:tblPr>
              <w:tblStyle w:val="TableGrid"/>
              <w:tblW w:w="8721" w:type="dxa"/>
              <w:tblInd w:w="6" w:type="dxa"/>
              <w:tblCellMar>
                <w:top w:w="46" w:type="dxa"/>
                <w:left w:w="108" w:type="dxa"/>
                <w:right w:w="115" w:type="dxa"/>
              </w:tblCellMar>
              <w:tblLook w:val="04A0" w:firstRow="1" w:lastRow="0" w:firstColumn="1" w:lastColumn="0" w:noHBand="0" w:noVBand="1"/>
            </w:tblPr>
            <w:tblGrid>
              <w:gridCol w:w="2064"/>
              <w:gridCol w:w="6657"/>
            </w:tblGrid>
            <w:tr w:rsidR="002A4FD9" w14:paraId="089E6FC5" w14:textId="77777777">
              <w:trPr>
                <w:trHeight w:val="547"/>
              </w:trPr>
              <w:tc>
                <w:tcPr>
                  <w:tcW w:w="2064" w:type="dxa"/>
                  <w:tcBorders>
                    <w:top w:val="single" w:sz="4" w:space="0" w:color="000000"/>
                    <w:left w:val="single" w:sz="4" w:space="0" w:color="000000"/>
                    <w:bottom w:val="single" w:sz="4" w:space="0" w:color="000000"/>
                    <w:right w:val="single" w:sz="4" w:space="0" w:color="000000"/>
                  </w:tcBorders>
                </w:tcPr>
                <w:p w14:paraId="19AF92DA" w14:textId="77777777" w:rsidR="002A4FD9" w:rsidRDefault="00F22BBD">
                  <w:pPr>
                    <w:spacing w:after="0" w:line="259" w:lineRule="auto"/>
                    <w:ind w:left="0" w:firstLine="0"/>
                    <w:jc w:val="left"/>
                  </w:pPr>
                  <w:r>
                    <w:rPr>
                      <w:b/>
                    </w:rPr>
                    <w:t>Adı-</w:t>
                  </w:r>
                  <w:proofErr w:type="gramStart"/>
                  <w:r>
                    <w:rPr>
                      <w:b/>
                    </w:rPr>
                    <w:t>Soyadı….</w:t>
                  </w:r>
                  <w:proofErr w:type="gramEnd"/>
                  <w:r>
                    <w:rPr>
                      <w:b/>
                    </w:rPr>
                    <w:t xml:space="preserve">…:   </w:t>
                  </w:r>
                </w:p>
              </w:tc>
              <w:tc>
                <w:tcPr>
                  <w:tcW w:w="6657" w:type="dxa"/>
                  <w:tcBorders>
                    <w:top w:val="single" w:sz="4" w:space="0" w:color="000000"/>
                    <w:left w:val="single" w:sz="4" w:space="0" w:color="000000"/>
                    <w:bottom w:val="single" w:sz="4" w:space="0" w:color="000000"/>
                    <w:right w:val="single" w:sz="4" w:space="0" w:color="000000"/>
                  </w:tcBorders>
                </w:tcPr>
                <w:p w14:paraId="7FA16B84" w14:textId="77777777" w:rsidR="002A4FD9" w:rsidRDefault="00F22BBD">
                  <w:pPr>
                    <w:spacing w:after="0" w:line="259" w:lineRule="auto"/>
                    <w:ind w:left="1" w:firstLine="0"/>
                    <w:jc w:val="left"/>
                  </w:pPr>
                  <w:r>
                    <w:t xml:space="preserve"> </w:t>
                  </w:r>
                </w:p>
                <w:p w14:paraId="6EA69B3D" w14:textId="77777777" w:rsidR="002A4FD9" w:rsidRDefault="00F22BBD">
                  <w:pPr>
                    <w:spacing w:after="0" w:line="259" w:lineRule="auto"/>
                    <w:ind w:left="1" w:firstLine="0"/>
                    <w:jc w:val="left"/>
                  </w:pPr>
                  <w:r>
                    <w:t xml:space="preserve"> </w:t>
                  </w:r>
                </w:p>
              </w:tc>
            </w:tr>
            <w:tr w:rsidR="002A4FD9" w14:paraId="015ED71E" w14:textId="77777777">
              <w:trPr>
                <w:trHeight w:val="547"/>
              </w:trPr>
              <w:tc>
                <w:tcPr>
                  <w:tcW w:w="2064" w:type="dxa"/>
                  <w:tcBorders>
                    <w:top w:val="single" w:sz="4" w:space="0" w:color="000000"/>
                    <w:left w:val="single" w:sz="4" w:space="0" w:color="000000"/>
                    <w:bottom w:val="single" w:sz="4" w:space="0" w:color="000000"/>
                    <w:right w:val="single" w:sz="4" w:space="0" w:color="000000"/>
                  </w:tcBorders>
                </w:tcPr>
                <w:p w14:paraId="41328EBD" w14:textId="77777777" w:rsidR="002A4FD9" w:rsidRDefault="00F22BBD">
                  <w:pPr>
                    <w:spacing w:after="0" w:line="259" w:lineRule="auto"/>
                    <w:ind w:left="0" w:firstLine="0"/>
                    <w:jc w:val="left"/>
                  </w:pPr>
                  <w:r>
                    <w:rPr>
                      <w:b/>
                    </w:rPr>
                    <w:t>E-Posta…</w:t>
                  </w:r>
                  <w:proofErr w:type="gramStart"/>
                  <w:r>
                    <w:rPr>
                      <w:b/>
                    </w:rPr>
                    <w:t>…....</w:t>
                  </w:r>
                  <w:proofErr w:type="gramEnd"/>
                  <w:r>
                    <w:rPr>
                      <w:b/>
                    </w:rPr>
                    <w:t xml:space="preserve">.:   </w:t>
                  </w:r>
                </w:p>
              </w:tc>
              <w:tc>
                <w:tcPr>
                  <w:tcW w:w="6657" w:type="dxa"/>
                  <w:tcBorders>
                    <w:top w:val="single" w:sz="4" w:space="0" w:color="000000"/>
                    <w:left w:val="single" w:sz="4" w:space="0" w:color="000000"/>
                    <w:bottom w:val="single" w:sz="4" w:space="0" w:color="000000"/>
                    <w:right w:val="single" w:sz="4" w:space="0" w:color="000000"/>
                  </w:tcBorders>
                </w:tcPr>
                <w:p w14:paraId="4B9ACF03" w14:textId="77777777" w:rsidR="002A4FD9" w:rsidRDefault="00F22BBD">
                  <w:pPr>
                    <w:spacing w:after="0" w:line="259" w:lineRule="auto"/>
                    <w:ind w:left="1" w:firstLine="0"/>
                    <w:jc w:val="left"/>
                  </w:pPr>
                  <w:r>
                    <w:rPr>
                      <w:color w:val="FF0000"/>
                    </w:rPr>
                    <w:t xml:space="preserve"> </w:t>
                  </w:r>
                </w:p>
                <w:p w14:paraId="0D048494" w14:textId="77777777" w:rsidR="002A4FD9" w:rsidRDefault="00F22BBD">
                  <w:pPr>
                    <w:spacing w:after="0" w:line="259" w:lineRule="auto"/>
                    <w:ind w:left="1" w:firstLine="0"/>
                    <w:jc w:val="left"/>
                  </w:pPr>
                  <w:r>
                    <w:rPr>
                      <w:color w:val="FF0000"/>
                    </w:rPr>
                    <w:t xml:space="preserve"> </w:t>
                  </w:r>
                </w:p>
              </w:tc>
            </w:tr>
            <w:tr w:rsidR="002A4FD9" w14:paraId="24BA9CB1" w14:textId="77777777">
              <w:trPr>
                <w:trHeight w:val="545"/>
              </w:trPr>
              <w:tc>
                <w:tcPr>
                  <w:tcW w:w="2064" w:type="dxa"/>
                  <w:tcBorders>
                    <w:top w:val="single" w:sz="4" w:space="0" w:color="000000"/>
                    <w:left w:val="single" w:sz="4" w:space="0" w:color="000000"/>
                    <w:bottom w:val="single" w:sz="4" w:space="0" w:color="000000"/>
                    <w:right w:val="single" w:sz="4" w:space="0" w:color="000000"/>
                  </w:tcBorders>
                </w:tcPr>
                <w:p w14:paraId="2E6F59F7" w14:textId="77777777" w:rsidR="002A4FD9" w:rsidRDefault="00F22BBD">
                  <w:pPr>
                    <w:spacing w:after="0" w:line="259" w:lineRule="auto"/>
                    <w:ind w:left="0" w:firstLine="0"/>
                    <w:jc w:val="left"/>
                  </w:pPr>
                  <w:r>
                    <w:rPr>
                      <w:b/>
                      <w:color w:val="111133"/>
                    </w:rPr>
                    <w:t>Telefon…</w:t>
                  </w:r>
                  <w:proofErr w:type="gramStart"/>
                  <w:r>
                    <w:rPr>
                      <w:b/>
                      <w:color w:val="111133"/>
                    </w:rPr>
                    <w:t>…....</w:t>
                  </w:r>
                  <w:proofErr w:type="gramEnd"/>
                  <w:r>
                    <w:rPr>
                      <w:b/>
                      <w:color w:val="111133"/>
                    </w:rPr>
                    <w:t xml:space="preserve">.: </w:t>
                  </w:r>
                </w:p>
              </w:tc>
              <w:tc>
                <w:tcPr>
                  <w:tcW w:w="6657" w:type="dxa"/>
                  <w:tcBorders>
                    <w:top w:val="single" w:sz="4" w:space="0" w:color="000000"/>
                    <w:left w:val="single" w:sz="4" w:space="0" w:color="000000"/>
                    <w:bottom w:val="single" w:sz="4" w:space="0" w:color="000000"/>
                    <w:right w:val="single" w:sz="4" w:space="0" w:color="000000"/>
                  </w:tcBorders>
                </w:tcPr>
                <w:p w14:paraId="00DB17D3" w14:textId="77777777" w:rsidR="002A4FD9" w:rsidRDefault="00F22BBD">
                  <w:pPr>
                    <w:spacing w:after="0" w:line="259" w:lineRule="auto"/>
                    <w:ind w:left="1" w:firstLine="0"/>
                    <w:jc w:val="left"/>
                  </w:pPr>
                  <w:r>
                    <w:rPr>
                      <w:color w:val="111133"/>
                    </w:rPr>
                    <w:t xml:space="preserve"> </w:t>
                  </w:r>
                </w:p>
                <w:p w14:paraId="702DB661" w14:textId="77777777" w:rsidR="002A4FD9" w:rsidRDefault="00F22BBD">
                  <w:pPr>
                    <w:spacing w:after="0" w:line="259" w:lineRule="auto"/>
                    <w:ind w:left="1" w:firstLine="0"/>
                    <w:jc w:val="left"/>
                  </w:pPr>
                  <w:r>
                    <w:rPr>
                      <w:color w:val="111133"/>
                    </w:rPr>
                    <w:t xml:space="preserve"> </w:t>
                  </w:r>
                </w:p>
              </w:tc>
            </w:tr>
            <w:tr w:rsidR="002A4FD9" w14:paraId="7B1B26D3" w14:textId="77777777">
              <w:trPr>
                <w:trHeight w:val="550"/>
              </w:trPr>
              <w:tc>
                <w:tcPr>
                  <w:tcW w:w="2064" w:type="dxa"/>
                  <w:tcBorders>
                    <w:top w:val="single" w:sz="4" w:space="0" w:color="000000"/>
                    <w:left w:val="single" w:sz="4" w:space="0" w:color="000000"/>
                    <w:bottom w:val="single" w:sz="4" w:space="0" w:color="000000"/>
                    <w:right w:val="single" w:sz="4" w:space="0" w:color="000000"/>
                  </w:tcBorders>
                </w:tcPr>
                <w:p w14:paraId="2619F9DC" w14:textId="77777777" w:rsidR="002A4FD9" w:rsidRDefault="00F22BBD">
                  <w:pPr>
                    <w:spacing w:after="0" w:line="259" w:lineRule="auto"/>
                    <w:ind w:left="0" w:firstLine="0"/>
                    <w:jc w:val="left"/>
                  </w:pPr>
                  <w:r>
                    <w:rPr>
                      <w:b/>
                      <w:color w:val="111133"/>
                    </w:rPr>
                    <w:t>İmza……</w:t>
                  </w:r>
                  <w:proofErr w:type="gramStart"/>
                  <w:r>
                    <w:rPr>
                      <w:b/>
                      <w:color w:val="111133"/>
                    </w:rPr>
                    <w:t>…….</w:t>
                  </w:r>
                  <w:proofErr w:type="gramEnd"/>
                  <w:r>
                    <w:rPr>
                      <w:b/>
                      <w:color w:val="111133"/>
                    </w:rPr>
                    <w:t xml:space="preserve">.…: </w:t>
                  </w:r>
                </w:p>
              </w:tc>
              <w:tc>
                <w:tcPr>
                  <w:tcW w:w="6657" w:type="dxa"/>
                  <w:tcBorders>
                    <w:top w:val="single" w:sz="4" w:space="0" w:color="000000"/>
                    <w:left w:val="single" w:sz="4" w:space="0" w:color="000000"/>
                    <w:bottom w:val="single" w:sz="4" w:space="0" w:color="000000"/>
                    <w:right w:val="single" w:sz="4" w:space="0" w:color="000000"/>
                  </w:tcBorders>
                </w:tcPr>
                <w:p w14:paraId="4D93324E" w14:textId="77777777" w:rsidR="002A4FD9" w:rsidRDefault="00F22BBD">
                  <w:pPr>
                    <w:spacing w:after="0" w:line="259" w:lineRule="auto"/>
                    <w:ind w:left="1" w:firstLine="0"/>
                    <w:jc w:val="left"/>
                  </w:pPr>
                  <w:r>
                    <w:rPr>
                      <w:color w:val="111133"/>
                    </w:rPr>
                    <w:t xml:space="preserve"> </w:t>
                  </w:r>
                </w:p>
                <w:p w14:paraId="22FDBBD2" w14:textId="77777777" w:rsidR="002A4FD9" w:rsidRDefault="00F22BBD">
                  <w:pPr>
                    <w:spacing w:after="0" w:line="259" w:lineRule="auto"/>
                    <w:ind w:left="1" w:firstLine="0"/>
                    <w:jc w:val="left"/>
                  </w:pPr>
                  <w:r>
                    <w:rPr>
                      <w:color w:val="111133"/>
                    </w:rPr>
                    <w:t xml:space="preserve"> </w:t>
                  </w:r>
                </w:p>
              </w:tc>
            </w:tr>
          </w:tbl>
          <w:p w14:paraId="5BAD6E0D" w14:textId="77777777" w:rsidR="002A4FD9" w:rsidRDefault="00F22BBD">
            <w:pPr>
              <w:spacing w:after="256" w:line="259" w:lineRule="auto"/>
              <w:ind w:left="1" w:firstLine="0"/>
              <w:jc w:val="left"/>
            </w:pPr>
            <w:r>
              <w:rPr>
                <w:color w:val="111133"/>
              </w:rPr>
              <w:t xml:space="preserve">*Yayının depodan çıkartıldığı tarih, saat ve kütüphanecinin adı……:  </w:t>
            </w:r>
          </w:p>
          <w:p w14:paraId="2763DD3D" w14:textId="77777777" w:rsidR="002A4FD9" w:rsidRDefault="00F22BBD">
            <w:pPr>
              <w:spacing w:after="256" w:line="259" w:lineRule="auto"/>
              <w:ind w:left="1" w:firstLine="0"/>
              <w:jc w:val="left"/>
            </w:pPr>
            <w:r>
              <w:rPr>
                <w:color w:val="111133"/>
              </w:rPr>
              <w:t xml:space="preserve">*Yayının depoya gönderildiği </w:t>
            </w:r>
            <w:proofErr w:type="spellStart"/>
            <w:proofErr w:type="gramStart"/>
            <w:r>
              <w:rPr>
                <w:color w:val="111133"/>
              </w:rPr>
              <w:t>tarih,saat</w:t>
            </w:r>
            <w:proofErr w:type="spellEnd"/>
            <w:proofErr w:type="gramEnd"/>
            <w:r>
              <w:rPr>
                <w:color w:val="111133"/>
              </w:rPr>
              <w:t xml:space="preserve"> ve kütüphanecinin adı……:          </w:t>
            </w:r>
          </w:p>
          <w:p w14:paraId="3D2B31F2" w14:textId="77777777" w:rsidR="002A4FD9" w:rsidRDefault="00F22BBD">
            <w:pPr>
              <w:spacing w:after="259" w:line="259" w:lineRule="auto"/>
              <w:ind w:left="1" w:firstLine="0"/>
              <w:jc w:val="left"/>
            </w:pPr>
            <w:r>
              <w:rPr>
                <w:color w:val="111133"/>
              </w:rPr>
              <w:t xml:space="preserve"> </w:t>
            </w:r>
          </w:p>
          <w:p w14:paraId="3D27E103" w14:textId="77777777" w:rsidR="002A4FD9" w:rsidRDefault="00F22BBD">
            <w:pPr>
              <w:spacing w:after="259" w:line="259" w:lineRule="auto"/>
              <w:ind w:left="1" w:firstLine="0"/>
              <w:jc w:val="left"/>
            </w:pPr>
            <w:r>
              <w:rPr>
                <w:color w:val="111133"/>
              </w:rPr>
              <w:t xml:space="preserve"> </w:t>
            </w:r>
          </w:p>
          <w:p w14:paraId="3DF01099" w14:textId="77777777" w:rsidR="002A4FD9" w:rsidRDefault="00F22BBD">
            <w:pPr>
              <w:spacing w:after="256" w:line="259" w:lineRule="auto"/>
              <w:ind w:left="1" w:firstLine="0"/>
              <w:jc w:val="left"/>
            </w:pPr>
            <w:r>
              <w:rPr>
                <w:i/>
                <w:color w:val="111133"/>
              </w:rPr>
              <w:t xml:space="preserve">*işaretli kısım kütüphaneci tarafından, </w:t>
            </w:r>
            <w:r>
              <w:rPr>
                <w:b/>
                <w:i/>
                <w:color w:val="111133"/>
                <w:u w:val="single" w:color="111133"/>
              </w:rPr>
              <w:t>kendi adına</w:t>
            </w:r>
            <w:r>
              <w:rPr>
                <w:i/>
                <w:color w:val="111133"/>
              </w:rPr>
              <w:t xml:space="preserve"> doldurulacaktır. </w:t>
            </w:r>
          </w:p>
          <w:p w14:paraId="3DB995A0" w14:textId="77777777" w:rsidR="002A4FD9" w:rsidRDefault="00F22BBD">
            <w:pPr>
              <w:spacing w:after="0" w:line="259" w:lineRule="auto"/>
              <w:ind w:left="1" w:firstLine="0"/>
              <w:jc w:val="left"/>
            </w:pPr>
            <w:r>
              <w:rPr>
                <w:b/>
                <w:color w:val="111133"/>
              </w:rPr>
              <w:t xml:space="preserve"> </w:t>
            </w:r>
          </w:p>
        </w:tc>
      </w:tr>
      <w:tr w:rsidR="002A4FD9" w14:paraId="57F064B0" w14:textId="77777777" w:rsidTr="002A071C">
        <w:tblPrEx>
          <w:tblCellMar>
            <w:left w:w="70" w:type="dxa"/>
            <w:bottom w:w="245" w:type="dxa"/>
            <w:right w:w="20" w:type="dxa"/>
          </w:tblCellMar>
        </w:tblPrEx>
        <w:trPr>
          <w:gridBefore w:val="1"/>
          <w:wBefore w:w="223" w:type="dxa"/>
          <w:trHeight w:val="13034"/>
        </w:trPr>
        <w:tc>
          <w:tcPr>
            <w:tcW w:w="8872" w:type="dxa"/>
            <w:gridSpan w:val="2"/>
            <w:tcBorders>
              <w:top w:val="single" w:sz="4" w:space="0" w:color="000000"/>
              <w:left w:val="single" w:sz="4" w:space="0" w:color="000000"/>
              <w:bottom w:val="single" w:sz="4" w:space="0" w:color="000000"/>
              <w:right w:val="single" w:sz="4" w:space="0" w:color="000000"/>
            </w:tcBorders>
            <w:vAlign w:val="bottom"/>
          </w:tcPr>
          <w:p w14:paraId="17F60BD9" w14:textId="0DF0261F" w:rsidR="002A4FD9" w:rsidRDefault="00F22BBD">
            <w:pPr>
              <w:spacing w:after="155" w:line="259" w:lineRule="auto"/>
              <w:ind w:left="0" w:right="2" w:firstLine="0"/>
              <w:jc w:val="right"/>
            </w:pPr>
            <w:r>
              <w:lastRenderedPageBreak/>
              <w:t xml:space="preserve"> </w:t>
            </w:r>
            <w:r>
              <w:rPr>
                <w:noProof/>
              </w:rPr>
              <w:drawing>
                <wp:inline distT="0" distB="0" distL="0" distR="0" wp14:anchorId="3F71CCD4" wp14:editId="0BCBA714">
                  <wp:extent cx="5541645" cy="377825"/>
                  <wp:effectExtent l="0" t="0" r="0" b="0"/>
                  <wp:docPr id="5726" name="Picture 5726"/>
                  <wp:cNvGraphicFramePr/>
                  <a:graphic xmlns:a="http://schemas.openxmlformats.org/drawingml/2006/main">
                    <a:graphicData uri="http://schemas.openxmlformats.org/drawingml/2006/picture">
                      <pic:pic xmlns:pic="http://schemas.openxmlformats.org/drawingml/2006/picture">
                        <pic:nvPicPr>
                          <pic:cNvPr id="5726" name="Picture 5726"/>
                          <pic:cNvPicPr/>
                        </pic:nvPicPr>
                        <pic:blipFill>
                          <a:blip r:embed="rId48"/>
                          <a:stretch>
                            <a:fillRect/>
                          </a:stretch>
                        </pic:blipFill>
                        <pic:spPr>
                          <a:xfrm>
                            <a:off x="0" y="0"/>
                            <a:ext cx="5541645" cy="377825"/>
                          </a:xfrm>
                          <a:prstGeom prst="rect">
                            <a:avLst/>
                          </a:prstGeom>
                        </pic:spPr>
                      </pic:pic>
                    </a:graphicData>
                  </a:graphic>
                </wp:inline>
              </w:drawing>
            </w:r>
            <w:r>
              <w:rPr>
                <w:b/>
              </w:rPr>
              <w:t xml:space="preserve"> </w:t>
            </w:r>
          </w:p>
          <w:p w14:paraId="55313103" w14:textId="77777777" w:rsidR="002A4FD9" w:rsidRDefault="00F22BBD">
            <w:pPr>
              <w:spacing w:after="197" w:line="278" w:lineRule="auto"/>
              <w:ind w:left="0" w:firstLine="0"/>
              <w:jc w:val="center"/>
            </w:pPr>
            <w:r>
              <w:rPr>
                <w:b/>
              </w:rPr>
              <w:t xml:space="preserve">İTÜ KÜTÜPHANE VE DOKÜMANTASYON DAİRE BAŞKANLIĞI TOPLANTI ve KONFERANS SALONU REZERVASYON FORMU </w:t>
            </w:r>
          </w:p>
          <w:p w14:paraId="5B322E3C" w14:textId="77777777" w:rsidR="002A4FD9" w:rsidRDefault="00F22BBD">
            <w:pPr>
              <w:spacing w:after="218" w:line="259" w:lineRule="auto"/>
              <w:ind w:left="0" w:firstLine="0"/>
              <w:jc w:val="left"/>
            </w:pPr>
            <w:r>
              <w:t xml:space="preserve"> </w:t>
            </w:r>
          </w:p>
          <w:p w14:paraId="2F248E16" w14:textId="77777777" w:rsidR="002A4FD9" w:rsidRDefault="00F22BBD">
            <w:pPr>
              <w:spacing w:after="218" w:line="259" w:lineRule="auto"/>
              <w:ind w:left="0" w:right="51" w:firstLine="0"/>
              <w:jc w:val="right"/>
            </w:pPr>
            <w:proofErr w:type="gramStart"/>
            <w:r>
              <w:t>Tarih :</w:t>
            </w:r>
            <w:proofErr w:type="gramEnd"/>
            <w:r>
              <w:t xml:space="preserve"> ..../..../........ </w:t>
            </w:r>
          </w:p>
          <w:p w14:paraId="286BB71D" w14:textId="77777777" w:rsidR="002A4FD9" w:rsidRDefault="00F22BBD">
            <w:pPr>
              <w:spacing w:after="218" w:line="259" w:lineRule="auto"/>
              <w:ind w:left="0" w:firstLine="0"/>
              <w:jc w:val="left"/>
            </w:pPr>
            <w:r>
              <w:t xml:space="preserve">Ad </w:t>
            </w:r>
            <w:proofErr w:type="spellStart"/>
            <w:r>
              <w:t>Soyad</w:t>
            </w:r>
            <w:proofErr w:type="spellEnd"/>
            <w:r>
              <w:t xml:space="preserve">  </w:t>
            </w:r>
            <w:proofErr w:type="gramStart"/>
            <w:r>
              <w:t xml:space="preserve">  :</w:t>
            </w:r>
            <w:proofErr w:type="gramEnd"/>
            <w:r>
              <w:t xml:space="preserve"> .....................................................................................................  </w:t>
            </w:r>
          </w:p>
          <w:p w14:paraId="475C9433" w14:textId="77777777" w:rsidR="002A4FD9" w:rsidRDefault="00F22BBD">
            <w:pPr>
              <w:spacing w:after="218" w:line="259" w:lineRule="auto"/>
              <w:ind w:left="0" w:firstLine="0"/>
              <w:jc w:val="left"/>
            </w:pPr>
            <w:r>
              <w:t xml:space="preserve">Telefon     </w:t>
            </w:r>
            <w:proofErr w:type="gramStart"/>
            <w:r>
              <w:t xml:space="preserve">  :</w:t>
            </w:r>
            <w:proofErr w:type="gramEnd"/>
            <w:r>
              <w:t xml:space="preserve"> .....................................................................................................  </w:t>
            </w:r>
          </w:p>
          <w:p w14:paraId="45AE3900" w14:textId="77777777" w:rsidR="002A4FD9" w:rsidRDefault="00F22BBD">
            <w:pPr>
              <w:spacing w:after="215" w:line="259" w:lineRule="auto"/>
              <w:ind w:left="0" w:firstLine="0"/>
              <w:jc w:val="left"/>
            </w:pPr>
            <w:r>
              <w:t xml:space="preserve">E-posta      </w:t>
            </w:r>
            <w:proofErr w:type="gramStart"/>
            <w:r>
              <w:t xml:space="preserve">  :</w:t>
            </w:r>
            <w:proofErr w:type="gramEnd"/>
            <w:r>
              <w:t xml:space="preserve"> ..................................................................................................... </w:t>
            </w:r>
          </w:p>
          <w:p w14:paraId="47CD91FC" w14:textId="77777777" w:rsidR="002A4FD9" w:rsidRDefault="00F22BBD">
            <w:pPr>
              <w:spacing w:after="0" w:line="259" w:lineRule="auto"/>
              <w:ind w:left="0" w:firstLine="0"/>
              <w:jc w:val="left"/>
            </w:pPr>
            <w:r>
              <w:t xml:space="preserve">Toplantı /  </w:t>
            </w:r>
          </w:p>
          <w:p w14:paraId="34665A59" w14:textId="77777777" w:rsidR="002A4FD9" w:rsidRDefault="00F22BBD">
            <w:pPr>
              <w:spacing w:after="0" w:line="259" w:lineRule="auto"/>
              <w:ind w:left="0" w:firstLine="0"/>
              <w:jc w:val="left"/>
            </w:pPr>
            <w:r>
              <w:t xml:space="preserve">Dersin Adı </w:t>
            </w:r>
            <w:proofErr w:type="gramStart"/>
            <w:r>
              <w:t xml:space="preserve">  :</w:t>
            </w:r>
            <w:proofErr w:type="gramEnd"/>
            <w:r>
              <w:t xml:space="preserve"> .....................................................................................................  </w:t>
            </w:r>
          </w:p>
          <w:p w14:paraId="55A4CE17" w14:textId="77777777" w:rsidR="002A4FD9" w:rsidRDefault="00F22BBD">
            <w:pPr>
              <w:spacing w:after="0" w:line="259" w:lineRule="auto"/>
              <w:ind w:left="0" w:firstLine="0"/>
              <w:jc w:val="left"/>
            </w:pPr>
            <w:r>
              <w:t xml:space="preserve"> </w:t>
            </w:r>
            <w:r>
              <w:tab/>
              <w:t xml:space="preserve"> </w:t>
            </w:r>
          </w:p>
          <w:p w14:paraId="2E832651" w14:textId="77777777" w:rsidR="002A4FD9" w:rsidRDefault="00F22BBD">
            <w:pPr>
              <w:spacing w:after="0" w:line="259" w:lineRule="auto"/>
              <w:ind w:left="0" w:firstLine="0"/>
              <w:jc w:val="left"/>
            </w:pPr>
            <w:r>
              <w:t xml:space="preserve">Rezervasyon  </w:t>
            </w:r>
          </w:p>
          <w:p w14:paraId="7861C2B8" w14:textId="77777777" w:rsidR="002A4FD9" w:rsidRDefault="00F22BBD">
            <w:pPr>
              <w:tabs>
                <w:tab w:val="center" w:pos="3849"/>
              </w:tabs>
              <w:spacing w:after="0" w:line="259" w:lineRule="auto"/>
              <w:ind w:left="0" w:firstLine="0"/>
              <w:jc w:val="left"/>
            </w:pPr>
            <w:proofErr w:type="gramStart"/>
            <w:r>
              <w:t xml:space="preserve">Tarihi  </w:t>
            </w:r>
            <w:r>
              <w:tab/>
            </w:r>
            <w:proofErr w:type="gramEnd"/>
            <w:r>
              <w:t xml:space="preserve">      : ..................................................................................................... </w:t>
            </w:r>
          </w:p>
          <w:p w14:paraId="5978101E" w14:textId="77777777" w:rsidR="002A4FD9" w:rsidRDefault="00F22BBD">
            <w:pPr>
              <w:spacing w:after="0" w:line="259" w:lineRule="auto"/>
              <w:ind w:left="0" w:firstLine="0"/>
              <w:jc w:val="left"/>
            </w:pPr>
            <w:r>
              <w:t xml:space="preserve"> </w:t>
            </w:r>
          </w:p>
          <w:p w14:paraId="6E0F31BA" w14:textId="77777777" w:rsidR="002A4FD9" w:rsidRDefault="00F22BBD">
            <w:pPr>
              <w:spacing w:after="218" w:line="259" w:lineRule="auto"/>
              <w:ind w:left="0" w:firstLine="0"/>
              <w:jc w:val="left"/>
            </w:pPr>
            <w:r>
              <w:t xml:space="preserve">Toplantı Başlangıç </w:t>
            </w:r>
            <w:proofErr w:type="gramStart"/>
            <w:r>
              <w:t>saati :</w:t>
            </w:r>
            <w:proofErr w:type="gramEnd"/>
            <w:r>
              <w:t xml:space="preserve"> ........................     Toplantı Bitiş </w:t>
            </w:r>
            <w:proofErr w:type="gramStart"/>
            <w:r>
              <w:t>Saati :</w:t>
            </w:r>
            <w:proofErr w:type="gramEnd"/>
            <w:r>
              <w:t xml:space="preserve"> .................... </w:t>
            </w:r>
          </w:p>
          <w:p w14:paraId="57F39CD0" w14:textId="77777777" w:rsidR="002A4FD9" w:rsidRDefault="00F22BBD">
            <w:pPr>
              <w:spacing w:after="218" w:line="259" w:lineRule="auto"/>
              <w:ind w:left="0" w:firstLine="0"/>
              <w:jc w:val="left"/>
            </w:pPr>
            <w:r>
              <w:t xml:space="preserve">Toplantıya Katılacak Kişi </w:t>
            </w:r>
            <w:proofErr w:type="gramStart"/>
            <w:r>
              <w:t>sayısı :</w:t>
            </w:r>
            <w:proofErr w:type="gramEnd"/>
            <w:r>
              <w:t xml:space="preserve"> ......................................................................  </w:t>
            </w:r>
          </w:p>
          <w:p w14:paraId="37D3B54C" w14:textId="77777777" w:rsidR="002A4FD9" w:rsidRDefault="00F22BBD">
            <w:pPr>
              <w:spacing w:after="230" w:line="259" w:lineRule="auto"/>
              <w:ind w:left="0" w:firstLine="0"/>
              <w:jc w:val="left"/>
            </w:pPr>
            <w:r>
              <w:t xml:space="preserve"> </w:t>
            </w:r>
          </w:p>
          <w:p w14:paraId="4FDF075D" w14:textId="77777777" w:rsidR="002A4FD9" w:rsidRDefault="00F22BBD">
            <w:pPr>
              <w:tabs>
                <w:tab w:val="center" w:pos="2161"/>
              </w:tabs>
              <w:spacing w:after="0" w:line="259" w:lineRule="auto"/>
              <w:ind w:left="0" w:firstLine="0"/>
              <w:jc w:val="left"/>
            </w:pPr>
            <w:r>
              <w:t xml:space="preserve">Planlanan </w:t>
            </w:r>
            <w:proofErr w:type="gramStart"/>
            <w:r>
              <w:t>Aktiviteler :</w:t>
            </w:r>
            <w:proofErr w:type="gramEnd"/>
            <w:r>
              <w:t xml:space="preserve"> </w:t>
            </w:r>
            <w:r>
              <w:tab/>
              <w:t xml:space="preserve"> </w:t>
            </w:r>
          </w:p>
          <w:p w14:paraId="3A2A640F" w14:textId="77777777" w:rsidR="002A4FD9" w:rsidRDefault="00F22BBD">
            <w:pPr>
              <w:spacing w:after="0" w:line="259" w:lineRule="auto"/>
              <w:ind w:left="0" w:firstLine="0"/>
              <w:jc w:val="left"/>
            </w:pPr>
            <w:r>
              <w:t xml:space="preserve">□ DVD Gösterimi   □ VCD Gösterimi   □ </w:t>
            </w:r>
            <w:proofErr w:type="spellStart"/>
            <w:r>
              <w:t>VHSGösterimi</w:t>
            </w:r>
            <w:proofErr w:type="spellEnd"/>
            <w:r>
              <w:t xml:space="preserve">    □ Projektör    □ Slayt </w:t>
            </w:r>
          </w:p>
          <w:p w14:paraId="074D7529" w14:textId="77777777" w:rsidR="002A4FD9" w:rsidRDefault="00F22BBD">
            <w:pPr>
              <w:spacing w:after="0" w:line="259" w:lineRule="auto"/>
              <w:ind w:left="0" w:firstLine="0"/>
              <w:jc w:val="left"/>
            </w:pPr>
            <w:r>
              <w:t xml:space="preserve"> </w:t>
            </w:r>
          </w:p>
          <w:p w14:paraId="419453FA" w14:textId="77777777" w:rsidR="002A4FD9" w:rsidRDefault="00F22BBD">
            <w:pPr>
              <w:spacing w:after="0" w:line="259" w:lineRule="auto"/>
              <w:ind w:left="0" w:firstLine="0"/>
              <w:jc w:val="left"/>
            </w:pPr>
            <w:r>
              <w:t xml:space="preserve"> </w:t>
            </w:r>
          </w:p>
          <w:p w14:paraId="72666C7E" w14:textId="77777777" w:rsidR="002A4FD9" w:rsidRDefault="00F22BBD">
            <w:pPr>
              <w:spacing w:after="218" w:line="259" w:lineRule="auto"/>
              <w:ind w:left="0" w:firstLine="0"/>
              <w:jc w:val="left"/>
            </w:pPr>
            <w:r>
              <w:t xml:space="preserve">Gösterilecek Materyalin </w:t>
            </w:r>
            <w:proofErr w:type="gramStart"/>
            <w:r>
              <w:t>Adı  :</w:t>
            </w:r>
            <w:proofErr w:type="gramEnd"/>
            <w:r>
              <w:t xml:space="preserve"> ...............................................................................  </w:t>
            </w:r>
          </w:p>
          <w:p w14:paraId="5E5D1356" w14:textId="77777777" w:rsidR="002A4FD9" w:rsidRDefault="00F22BBD">
            <w:pPr>
              <w:spacing w:after="218" w:line="259" w:lineRule="auto"/>
              <w:ind w:left="0" w:firstLine="0"/>
              <w:jc w:val="left"/>
            </w:pPr>
            <w:r>
              <w:t>Yer Numarası (Kütüphane koleksiyonunda yer alıyorsa</w:t>
            </w:r>
            <w:proofErr w:type="gramStart"/>
            <w:r>
              <w:t>) :</w:t>
            </w:r>
            <w:proofErr w:type="gramEnd"/>
            <w:r>
              <w:t xml:space="preserve"> ................................... </w:t>
            </w:r>
          </w:p>
          <w:p w14:paraId="33BBA3EF" w14:textId="77777777" w:rsidR="002A4FD9" w:rsidRDefault="00F22BBD">
            <w:pPr>
              <w:spacing w:after="218" w:line="259" w:lineRule="auto"/>
              <w:ind w:left="0" w:firstLine="0"/>
              <w:jc w:val="left"/>
            </w:pPr>
            <w:r>
              <w:t xml:space="preserve"> </w:t>
            </w:r>
          </w:p>
          <w:p w14:paraId="408CCB8F" w14:textId="77777777" w:rsidR="002A4FD9" w:rsidRDefault="00F22BBD">
            <w:pPr>
              <w:spacing w:after="218" w:line="259" w:lineRule="auto"/>
              <w:ind w:left="0" w:firstLine="0"/>
              <w:jc w:val="left"/>
            </w:pPr>
            <w:proofErr w:type="gramStart"/>
            <w:r>
              <w:t>□  Toplantı</w:t>
            </w:r>
            <w:proofErr w:type="gramEnd"/>
            <w:r>
              <w:t xml:space="preserve"> Salonu </w:t>
            </w:r>
          </w:p>
          <w:p w14:paraId="746A0E94" w14:textId="77777777" w:rsidR="002A4FD9" w:rsidRDefault="00F22BBD">
            <w:pPr>
              <w:spacing w:after="218" w:line="259" w:lineRule="auto"/>
              <w:ind w:left="0" w:firstLine="0"/>
              <w:jc w:val="left"/>
            </w:pPr>
            <w:proofErr w:type="gramStart"/>
            <w:r>
              <w:t>□  Konferans</w:t>
            </w:r>
            <w:proofErr w:type="gramEnd"/>
            <w:r>
              <w:t xml:space="preserve"> Salonu </w:t>
            </w:r>
          </w:p>
          <w:p w14:paraId="23BE379B" w14:textId="77777777" w:rsidR="002A4FD9" w:rsidRDefault="00F22BBD">
            <w:pPr>
              <w:spacing w:after="218" w:line="259" w:lineRule="auto"/>
              <w:ind w:left="0" w:firstLine="0"/>
              <w:jc w:val="left"/>
            </w:pPr>
            <w:r>
              <w:t xml:space="preserve"> </w:t>
            </w:r>
          </w:p>
          <w:p w14:paraId="53680841" w14:textId="77777777" w:rsidR="002A4FD9" w:rsidRDefault="00F22BBD">
            <w:pPr>
              <w:spacing w:after="215" w:line="259" w:lineRule="auto"/>
              <w:ind w:left="0" w:firstLine="0"/>
              <w:jc w:val="left"/>
            </w:pPr>
            <w:r>
              <w:t xml:space="preserve">Toplantı salonlarından sadece İTÜ mensupları yararlanabilmektedir. </w:t>
            </w:r>
          </w:p>
          <w:p w14:paraId="59118260" w14:textId="77777777" w:rsidR="002A4FD9" w:rsidRDefault="00F22BBD">
            <w:pPr>
              <w:spacing w:after="2" w:line="239" w:lineRule="auto"/>
              <w:ind w:left="0" w:firstLine="0"/>
            </w:pPr>
            <w:r>
              <w:t xml:space="preserve">Salonlara kütüphanenin diğer bölümlerinde olduğu gibi yiyecek ve içecek getirilmesi, sigara içilmesi ve cep telefonu kullanılması yasaktır. </w:t>
            </w:r>
          </w:p>
          <w:p w14:paraId="0FC371C6" w14:textId="77777777" w:rsidR="002A4FD9" w:rsidRDefault="00F22BBD">
            <w:pPr>
              <w:spacing w:after="0" w:line="259" w:lineRule="auto"/>
              <w:ind w:left="0" w:firstLine="0"/>
              <w:jc w:val="left"/>
            </w:pPr>
            <w:r>
              <w:t xml:space="preserve"> </w:t>
            </w:r>
          </w:p>
        </w:tc>
      </w:tr>
    </w:tbl>
    <w:p w14:paraId="3C5390C6" w14:textId="75A11F80" w:rsidR="002A4FD9" w:rsidRDefault="002A4FD9">
      <w:pPr>
        <w:pStyle w:val="Balk1"/>
        <w:spacing w:after="0"/>
        <w:ind w:left="1128" w:right="1714"/>
      </w:pPr>
    </w:p>
    <w:tbl>
      <w:tblPr>
        <w:tblStyle w:val="TableGrid"/>
        <w:tblW w:w="8589" w:type="dxa"/>
        <w:tblInd w:w="1138" w:type="dxa"/>
        <w:tblCellMar>
          <w:left w:w="108" w:type="dxa"/>
          <w:bottom w:w="2" w:type="dxa"/>
        </w:tblCellMar>
        <w:tblLook w:val="04A0" w:firstRow="1" w:lastRow="0" w:firstColumn="1" w:lastColumn="0" w:noHBand="0" w:noVBand="1"/>
      </w:tblPr>
      <w:tblGrid>
        <w:gridCol w:w="8685"/>
      </w:tblGrid>
      <w:tr w:rsidR="002A4FD9" w14:paraId="32512CBD" w14:textId="77777777" w:rsidTr="00945F30">
        <w:trPr>
          <w:trHeight w:val="2542"/>
        </w:trPr>
        <w:tc>
          <w:tcPr>
            <w:tcW w:w="8589" w:type="dxa"/>
            <w:tcBorders>
              <w:top w:val="single" w:sz="4" w:space="0" w:color="000000"/>
              <w:left w:val="single" w:sz="4" w:space="0" w:color="000000"/>
              <w:bottom w:val="single" w:sz="4" w:space="0" w:color="000000"/>
              <w:right w:val="single" w:sz="4" w:space="0" w:color="000000"/>
            </w:tcBorders>
            <w:vAlign w:val="bottom"/>
          </w:tcPr>
          <w:p w14:paraId="6CE5D7CA" w14:textId="77777777" w:rsidR="002A4FD9" w:rsidRDefault="00F22BBD">
            <w:pPr>
              <w:spacing w:after="46" w:line="259" w:lineRule="auto"/>
              <w:ind w:left="0" w:right="-96" w:firstLine="0"/>
              <w:jc w:val="left"/>
            </w:pPr>
            <w:r>
              <w:rPr>
                <w:noProof/>
              </w:rPr>
              <w:drawing>
                <wp:inline distT="0" distB="0" distL="0" distR="0" wp14:anchorId="1ED55760" wp14:editId="7985BEAF">
                  <wp:extent cx="5446777" cy="381000"/>
                  <wp:effectExtent l="0" t="0" r="0" b="0"/>
                  <wp:docPr id="43837" name="Picture 43837"/>
                  <wp:cNvGraphicFramePr/>
                  <a:graphic xmlns:a="http://schemas.openxmlformats.org/drawingml/2006/main">
                    <a:graphicData uri="http://schemas.openxmlformats.org/drawingml/2006/picture">
                      <pic:pic xmlns:pic="http://schemas.openxmlformats.org/drawingml/2006/picture">
                        <pic:nvPicPr>
                          <pic:cNvPr id="43837" name="Picture 43837"/>
                          <pic:cNvPicPr/>
                        </pic:nvPicPr>
                        <pic:blipFill>
                          <a:blip r:embed="rId50"/>
                          <a:stretch>
                            <a:fillRect/>
                          </a:stretch>
                        </pic:blipFill>
                        <pic:spPr>
                          <a:xfrm>
                            <a:off x="0" y="0"/>
                            <a:ext cx="5446777" cy="381000"/>
                          </a:xfrm>
                          <a:prstGeom prst="rect">
                            <a:avLst/>
                          </a:prstGeom>
                        </pic:spPr>
                      </pic:pic>
                    </a:graphicData>
                  </a:graphic>
                </wp:inline>
              </w:drawing>
            </w:r>
          </w:p>
          <w:p w14:paraId="489454BF" w14:textId="77777777" w:rsidR="002A4FD9" w:rsidRPr="002A071C" w:rsidRDefault="00F22BBD">
            <w:pPr>
              <w:spacing w:after="0" w:line="259" w:lineRule="auto"/>
              <w:ind w:left="0" w:firstLine="0"/>
              <w:jc w:val="left"/>
              <w:rPr>
                <w:sz w:val="16"/>
                <w:szCs w:val="16"/>
              </w:rPr>
            </w:pPr>
            <w:r>
              <w:t xml:space="preserve"> </w:t>
            </w:r>
            <w:r w:rsidR="00945F30">
              <w:tab/>
            </w:r>
            <w:r w:rsidR="00945F30" w:rsidRPr="002A071C">
              <w:rPr>
                <w:b/>
                <w:sz w:val="16"/>
                <w:szCs w:val="16"/>
              </w:rPr>
              <w:t>NADİR ESER KULLANIM FORMU</w:t>
            </w:r>
          </w:p>
          <w:tbl>
            <w:tblPr>
              <w:tblStyle w:val="TableGrid"/>
              <w:tblpPr w:vertAnchor="text" w:tblpX="278" w:tblpY="221"/>
              <w:tblOverlap w:val="never"/>
              <w:tblW w:w="8193" w:type="dxa"/>
              <w:tblInd w:w="0" w:type="dxa"/>
              <w:tblCellMar>
                <w:top w:w="40" w:type="dxa"/>
                <w:left w:w="70" w:type="dxa"/>
                <w:bottom w:w="2" w:type="dxa"/>
                <w:right w:w="115" w:type="dxa"/>
              </w:tblCellMar>
              <w:tblLook w:val="04A0" w:firstRow="1" w:lastRow="0" w:firstColumn="1" w:lastColumn="0" w:noHBand="0" w:noVBand="1"/>
            </w:tblPr>
            <w:tblGrid>
              <w:gridCol w:w="1834"/>
              <w:gridCol w:w="6359"/>
            </w:tblGrid>
            <w:tr w:rsidR="002A4FD9" w:rsidRPr="002A071C" w14:paraId="191F1407" w14:textId="77777777">
              <w:trPr>
                <w:trHeight w:val="605"/>
              </w:trPr>
              <w:tc>
                <w:tcPr>
                  <w:tcW w:w="1834" w:type="dxa"/>
                  <w:tcBorders>
                    <w:top w:val="single" w:sz="8" w:space="0" w:color="000000"/>
                    <w:left w:val="single" w:sz="8" w:space="0" w:color="000000"/>
                    <w:bottom w:val="single" w:sz="4" w:space="0" w:color="000000"/>
                    <w:right w:val="single" w:sz="4" w:space="0" w:color="000000"/>
                  </w:tcBorders>
                  <w:vAlign w:val="bottom"/>
                </w:tcPr>
                <w:p w14:paraId="7D8400AB" w14:textId="77777777" w:rsidR="002A4FD9" w:rsidRPr="002A071C" w:rsidRDefault="00F22BBD">
                  <w:pPr>
                    <w:spacing w:after="0" w:line="259" w:lineRule="auto"/>
                    <w:ind w:left="0" w:firstLine="0"/>
                    <w:jc w:val="left"/>
                    <w:rPr>
                      <w:sz w:val="16"/>
                      <w:szCs w:val="16"/>
                    </w:rPr>
                  </w:pPr>
                  <w:r w:rsidRPr="002A071C">
                    <w:rPr>
                      <w:b/>
                      <w:sz w:val="16"/>
                      <w:szCs w:val="16"/>
                    </w:rPr>
                    <w:t xml:space="preserve">Yazar* </w:t>
                  </w:r>
                </w:p>
              </w:tc>
              <w:tc>
                <w:tcPr>
                  <w:tcW w:w="6359" w:type="dxa"/>
                  <w:tcBorders>
                    <w:top w:val="single" w:sz="8" w:space="0" w:color="000000"/>
                    <w:left w:val="single" w:sz="4" w:space="0" w:color="000000"/>
                    <w:bottom w:val="single" w:sz="4" w:space="0" w:color="000000"/>
                    <w:right w:val="single" w:sz="8" w:space="0" w:color="000000"/>
                  </w:tcBorders>
                  <w:vAlign w:val="bottom"/>
                </w:tcPr>
                <w:p w14:paraId="4C1AA5CB" w14:textId="77777777" w:rsidR="002A4FD9" w:rsidRPr="002A071C" w:rsidRDefault="00F22BBD">
                  <w:pPr>
                    <w:spacing w:after="0" w:line="259" w:lineRule="auto"/>
                    <w:ind w:left="91" w:firstLine="0"/>
                    <w:jc w:val="left"/>
                    <w:rPr>
                      <w:sz w:val="16"/>
                      <w:szCs w:val="16"/>
                    </w:rPr>
                  </w:pPr>
                  <w:r w:rsidRPr="002A071C">
                    <w:rPr>
                      <w:b/>
                      <w:color w:val="202020"/>
                      <w:sz w:val="16"/>
                      <w:szCs w:val="16"/>
                    </w:rPr>
                    <w:t xml:space="preserve"> </w:t>
                  </w:r>
                </w:p>
                <w:p w14:paraId="35573862" w14:textId="77777777" w:rsidR="002A4FD9" w:rsidRPr="002A071C" w:rsidRDefault="00F22BBD">
                  <w:pPr>
                    <w:spacing w:after="0" w:line="259" w:lineRule="auto"/>
                    <w:ind w:left="982" w:firstLine="0"/>
                    <w:jc w:val="left"/>
                    <w:rPr>
                      <w:sz w:val="16"/>
                      <w:szCs w:val="16"/>
                    </w:rPr>
                  </w:pPr>
                  <w:r w:rsidRPr="002A071C">
                    <w:rPr>
                      <w:color w:val="202020"/>
                      <w:sz w:val="16"/>
                      <w:szCs w:val="16"/>
                    </w:rPr>
                    <w:t xml:space="preserve"> </w:t>
                  </w:r>
                </w:p>
                <w:p w14:paraId="6E1AE70F" w14:textId="77777777" w:rsidR="002A4FD9" w:rsidRPr="002A071C" w:rsidRDefault="00F22BBD">
                  <w:pPr>
                    <w:spacing w:after="0" w:line="259" w:lineRule="auto"/>
                    <w:ind w:left="2" w:firstLine="0"/>
                    <w:jc w:val="left"/>
                    <w:rPr>
                      <w:sz w:val="16"/>
                      <w:szCs w:val="16"/>
                    </w:rPr>
                  </w:pPr>
                  <w:r w:rsidRPr="002A071C">
                    <w:rPr>
                      <w:b/>
                      <w:sz w:val="16"/>
                      <w:szCs w:val="16"/>
                    </w:rPr>
                    <w:t xml:space="preserve"> </w:t>
                  </w:r>
                </w:p>
              </w:tc>
            </w:tr>
            <w:tr w:rsidR="002A4FD9" w:rsidRPr="002A071C" w14:paraId="2EDD90CE" w14:textId="77777777">
              <w:trPr>
                <w:trHeight w:val="475"/>
              </w:trPr>
              <w:tc>
                <w:tcPr>
                  <w:tcW w:w="1834" w:type="dxa"/>
                  <w:tcBorders>
                    <w:top w:val="single" w:sz="4" w:space="0" w:color="000000"/>
                    <w:left w:val="single" w:sz="8" w:space="0" w:color="000000"/>
                    <w:bottom w:val="single" w:sz="4" w:space="0" w:color="000000"/>
                    <w:right w:val="single" w:sz="4" w:space="0" w:color="000000"/>
                  </w:tcBorders>
                  <w:vAlign w:val="bottom"/>
                </w:tcPr>
                <w:p w14:paraId="58500178" w14:textId="77777777" w:rsidR="002A4FD9" w:rsidRPr="002A071C" w:rsidRDefault="00F22BBD">
                  <w:pPr>
                    <w:spacing w:after="0" w:line="259" w:lineRule="auto"/>
                    <w:ind w:left="0" w:firstLine="0"/>
                    <w:jc w:val="left"/>
                    <w:rPr>
                      <w:sz w:val="16"/>
                      <w:szCs w:val="16"/>
                    </w:rPr>
                  </w:pPr>
                  <w:r w:rsidRPr="002A071C">
                    <w:rPr>
                      <w:b/>
                      <w:sz w:val="16"/>
                      <w:szCs w:val="16"/>
                    </w:rPr>
                    <w:t xml:space="preserve">Yayın adı* </w:t>
                  </w:r>
                </w:p>
              </w:tc>
              <w:tc>
                <w:tcPr>
                  <w:tcW w:w="6359" w:type="dxa"/>
                  <w:tcBorders>
                    <w:top w:val="single" w:sz="4" w:space="0" w:color="000000"/>
                    <w:left w:val="single" w:sz="4" w:space="0" w:color="000000"/>
                    <w:bottom w:val="single" w:sz="4" w:space="0" w:color="000000"/>
                    <w:right w:val="single" w:sz="8" w:space="0" w:color="000000"/>
                  </w:tcBorders>
                </w:tcPr>
                <w:p w14:paraId="105549E3" w14:textId="77777777" w:rsidR="002A4FD9" w:rsidRPr="002A071C" w:rsidRDefault="00F22BBD">
                  <w:pPr>
                    <w:spacing w:after="3" w:line="259" w:lineRule="auto"/>
                    <w:ind w:left="2" w:firstLine="0"/>
                    <w:jc w:val="left"/>
                    <w:rPr>
                      <w:sz w:val="16"/>
                      <w:szCs w:val="16"/>
                    </w:rPr>
                  </w:pPr>
                  <w:r w:rsidRPr="002A071C">
                    <w:rPr>
                      <w:color w:val="202020"/>
                      <w:sz w:val="16"/>
                      <w:szCs w:val="16"/>
                    </w:rPr>
                    <w:t xml:space="preserve"> </w:t>
                  </w:r>
                </w:p>
                <w:p w14:paraId="33005585" w14:textId="77777777" w:rsidR="002A4FD9" w:rsidRPr="002A071C" w:rsidRDefault="00F22BBD">
                  <w:pPr>
                    <w:spacing w:after="0" w:line="259" w:lineRule="auto"/>
                    <w:ind w:left="2" w:firstLine="0"/>
                    <w:jc w:val="left"/>
                    <w:rPr>
                      <w:sz w:val="16"/>
                      <w:szCs w:val="16"/>
                    </w:rPr>
                  </w:pPr>
                  <w:r w:rsidRPr="002A071C">
                    <w:rPr>
                      <w:b/>
                      <w:sz w:val="16"/>
                      <w:szCs w:val="16"/>
                    </w:rPr>
                    <w:t xml:space="preserve"> </w:t>
                  </w:r>
                </w:p>
              </w:tc>
            </w:tr>
            <w:tr w:rsidR="002A4FD9" w:rsidRPr="002A071C" w14:paraId="08BEF77C" w14:textId="77777777">
              <w:trPr>
                <w:trHeight w:val="254"/>
              </w:trPr>
              <w:tc>
                <w:tcPr>
                  <w:tcW w:w="1834" w:type="dxa"/>
                  <w:tcBorders>
                    <w:top w:val="single" w:sz="4" w:space="0" w:color="000000"/>
                    <w:left w:val="single" w:sz="8" w:space="0" w:color="000000"/>
                    <w:bottom w:val="single" w:sz="4" w:space="0" w:color="000000"/>
                    <w:right w:val="single" w:sz="4" w:space="0" w:color="000000"/>
                  </w:tcBorders>
                </w:tcPr>
                <w:p w14:paraId="0508FF3D" w14:textId="77777777" w:rsidR="002A4FD9" w:rsidRPr="002A071C" w:rsidRDefault="00F22BBD">
                  <w:pPr>
                    <w:spacing w:after="0" w:line="259" w:lineRule="auto"/>
                    <w:ind w:left="0" w:firstLine="0"/>
                    <w:jc w:val="left"/>
                    <w:rPr>
                      <w:sz w:val="16"/>
                      <w:szCs w:val="16"/>
                    </w:rPr>
                  </w:pPr>
                  <w:r w:rsidRPr="002A071C">
                    <w:rPr>
                      <w:b/>
                      <w:sz w:val="16"/>
                      <w:szCs w:val="16"/>
                    </w:rPr>
                    <w:t xml:space="preserve">Makale adı* </w:t>
                  </w:r>
                </w:p>
              </w:tc>
              <w:tc>
                <w:tcPr>
                  <w:tcW w:w="6359" w:type="dxa"/>
                  <w:tcBorders>
                    <w:top w:val="single" w:sz="4" w:space="0" w:color="000000"/>
                    <w:left w:val="single" w:sz="4" w:space="0" w:color="000000"/>
                    <w:bottom w:val="single" w:sz="4" w:space="0" w:color="000000"/>
                    <w:right w:val="single" w:sz="8" w:space="0" w:color="000000"/>
                  </w:tcBorders>
                </w:tcPr>
                <w:p w14:paraId="453476D1" w14:textId="77777777" w:rsidR="002A4FD9" w:rsidRPr="002A071C" w:rsidRDefault="00F22BBD">
                  <w:pPr>
                    <w:spacing w:after="0" w:line="259" w:lineRule="auto"/>
                    <w:ind w:left="2" w:firstLine="0"/>
                    <w:jc w:val="left"/>
                    <w:rPr>
                      <w:sz w:val="16"/>
                      <w:szCs w:val="16"/>
                    </w:rPr>
                  </w:pPr>
                  <w:r w:rsidRPr="002A071C">
                    <w:rPr>
                      <w:b/>
                      <w:sz w:val="16"/>
                      <w:szCs w:val="16"/>
                    </w:rPr>
                    <w:t xml:space="preserve">  </w:t>
                  </w:r>
                </w:p>
              </w:tc>
            </w:tr>
            <w:tr w:rsidR="002A4FD9" w:rsidRPr="002A071C" w14:paraId="59591AF4" w14:textId="77777777">
              <w:trPr>
                <w:trHeight w:val="252"/>
              </w:trPr>
              <w:tc>
                <w:tcPr>
                  <w:tcW w:w="1834" w:type="dxa"/>
                  <w:tcBorders>
                    <w:top w:val="single" w:sz="4" w:space="0" w:color="000000"/>
                    <w:left w:val="single" w:sz="8" w:space="0" w:color="000000"/>
                    <w:bottom w:val="single" w:sz="4" w:space="0" w:color="000000"/>
                    <w:right w:val="single" w:sz="4" w:space="0" w:color="000000"/>
                  </w:tcBorders>
                </w:tcPr>
                <w:p w14:paraId="2129156F" w14:textId="77777777" w:rsidR="002A4FD9" w:rsidRPr="002A071C" w:rsidRDefault="00F22BBD">
                  <w:pPr>
                    <w:spacing w:after="0" w:line="259" w:lineRule="auto"/>
                    <w:ind w:left="0" w:firstLine="0"/>
                    <w:jc w:val="left"/>
                    <w:rPr>
                      <w:sz w:val="16"/>
                      <w:szCs w:val="16"/>
                    </w:rPr>
                  </w:pPr>
                  <w:r w:rsidRPr="002A071C">
                    <w:rPr>
                      <w:b/>
                      <w:sz w:val="16"/>
                      <w:szCs w:val="16"/>
                    </w:rPr>
                    <w:t xml:space="preserve">Yer No </w:t>
                  </w:r>
                </w:p>
              </w:tc>
              <w:tc>
                <w:tcPr>
                  <w:tcW w:w="6359" w:type="dxa"/>
                  <w:tcBorders>
                    <w:top w:val="single" w:sz="4" w:space="0" w:color="000000"/>
                    <w:left w:val="single" w:sz="4" w:space="0" w:color="000000"/>
                    <w:bottom w:val="single" w:sz="4" w:space="0" w:color="000000"/>
                    <w:right w:val="single" w:sz="8" w:space="0" w:color="000000"/>
                  </w:tcBorders>
                </w:tcPr>
                <w:p w14:paraId="4027FE71" w14:textId="77777777" w:rsidR="002A4FD9" w:rsidRPr="002A071C" w:rsidRDefault="00F22BBD">
                  <w:pPr>
                    <w:spacing w:after="0" w:line="259" w:lineRule="auto"/>
                    <w:ind w:left="2" w:firstLine="0"/>
                    <w:jc w:val="left"/>
                    <w:rPr>
                      <w:sz w:val="16"/>
                      <w:szCs w:val="16"/>
                    </w:rPr>
                  </w:pPr>
                  <w:r w:rsidRPr="002A071C">
                    <w:rPr>
                      <w:sz w:val="16"/>
                      <w:szCs w:val="16"/>
                    </w:rPr>
                    <w:t xml:space="preserve"> </w:t>
                  </w:r>
                  <w:r w:rsidRPr="002A071C">
                    <w:rPr>
                      <w:b/>
                      <w:sz w:val="16"/>
                      <w:szCs w:val="16"/>
                    </w:rPr>
                    <w:t xml:space="preserve"> </w:t>
                  </w:r>
                </w:p>
              </w:tc>
            </w:tr>
            <w:tr w:rsidR="002A4FD9" w:rsidRPr="002A071C" w14:paraId="317716B3" w14:textId="77777777">
              <w:trPr>
                <w:trHeight w:val="254"/>
              </w:trPr>
              <w:tc>
                <w:tcPr>
                  <w:tcW w:w="1834" w:type="dxa"/>
                  <w:tcBorders>
                    <w:top w:val="single" w:sz="4" w:space="0" w:color="000000"/>
                    <w:left w:val="single" w:sz="8" w:space="0" w:color="000000"/>
                    <w:bottom w:val="single" w:sz="4" w:space="0" w:color="000000"/>
                    <w:right w:val="single" w:sz="4" w:space="0" w:color="000000"/>
                  </w:tcBorders>
                </w:tcPr>
                <w:p w14:paraId="4A6BDDAE" w14:textId="77777777" w:rsidR="002A4FD9" w:rsidRPr="002A071C" w:rsidRDefault="00F22BBD">
                  <w:pPr>
                    <w:spacing w:after="0" w:line="259" w:lineRule="auto"/>
                    <w:ind w:left="0" w:firstLine="0"/>
                    <w:jc w:val="left"/>
                    <w:rPr>
                      <w:sz w:val="16"/>
                      <w:szCs w:val="16"/>
                    </w:rPr>
                  </w:pPr>
                  <w:r w:rsidRPr="002A071C">
                    <w:rPr>
                      <w:b/>
                      <w:sz w:val="16"/>
                      <w:szCs w:val="16"/>
                    </w:rPr>
                    <w:t xml:space="preserve">ISSN/ISBN </w:t>
                  </w:r>
                </w:p>
              </w:tc>
              <w:tc>
                <w:tcPr>
                  <w:tcW w:w="6359" w:type="dxa"/>
                  <w:tcBorders>
                    <w:top w:val="single" w:sz="4" w:space="0" w:color="000000"/>
                    <w:left w:val="single" w:sz="4" w:space="0" w:color="000000"/>
                    <w:bottom w:val="single" w:sz="4" w:space="0" w:color="000000"/>
                    <w:right w:val="single" w:sz="8" w:space="0" w:color="000000"/>
                  </w:tcBorders>
                </w:tcPr>
                <w:p w14:paraId="27242A4A" w14:textId="77777777" w:rsidR="002A4FD9" w:rsidRPr="002A071C" w:rsidRDefault="00F22BBD">
                  <w:pPr>
                    <w:spacing w:after="0" w:line="259" w:lineRule="auto"/>
                    <w:ind w:left="2" w:firstLine="0"/>
                    <w:jc w:val="left"/>
                    <w:rPr>
                      <w:sz w:val="16"/>
                      <w:szCs w:val="16"/>
                    </w:rPr>
                  </w:pPr>
                  <w:r w:rsidRPr="002A071C">
                    <w:rPr>
                      <w:b/>
                      <w:sz w:val="16"/>
                      <w:szCs w:val="16"/>
                    </w:rPr>
                    <w:t xml:space="preserve">  </w:t>
                  </w:r>
                </w:p>
              </w:tc>
            </w:tr>
            <w:tr w:rsidR="002A4FD9" w:rsidRPr="002A071C" w14:paraId="161F9562" w14:textId="77777777">
              <w:trPr>
                <w:trHeight w:val="264"/>
              </w:trPr>
              <w:tc>
                <w:tcPr>
                  <w:tcW w:w="1834" w:type="dxa"/>
                  <w:tcBorders>
                    <w:top w:val="single" w:sz="4" w:space="0" w:color="000000"/>
                    <w:left w:val="single" w:sz="8" w:space="0" w:color="000000"/>
                    <w:bottom w:val="single" w:sz="8" w:space="0" w:color="000000"/>
                    <w:right w:val="single" w:sz="4" w:space="0" w:color="000000"/>
                  </w:tcBorders>
                </w:tcPr>
                <w:p w14:paraId="40AEA53F" w14:textId="77777777" w:rsidR="002A4FD9" w:rsidRPr="002A071C" w:rsidRDefault="00F22BBD">
                  <w:pPr>
                    <w:spacing w:after="0" w:line="259" w:lineRule="auto"/>
                    <w:ind w:left="0" w:firstLine="0"/>
                    <w:jc w:val="left"/>
                    <w:rPr>
                      <w:sz w:val="16"/>
                      <w:szCs w:val="16"/>
                    </w:rPr>
                  </w:pPr>
                  <w:r w:rsidRPr="002A071C">
                    <w:rPr>
                      <w:b/>
                      <w:sz w:val="16"/>
                      <w:szCs w:val="16"/>
                    </w:rPr>
                    <w:t xml:space="preserve">Yıl*/Cilt*/Sayı* </w:t>
                  </w:r>
                </w:p>
              </w:tc>
              <w:tc>
                <w:tcPr>
                  <w:tcW w:w="6359" w:type="dxa"/>
                  <w:tcBorders>
                    <w:top w:val="single" w:sz="4" w:space="0" w:color="000000"/>
                    <w:left w:val="single" w:sz="4" w:space="0" w:color="000000"/>
                    <w:bottom w:val="single" w:sz="8" w:space="0" w:color="000000"/>
                    <w:right w:val="single" w:sz="8" w:space="0" w:color="000000"/>
                  </w:tcBorders>
                </w:tcPr>
                <w:p w14:paraId="07064206" w14:textId="77777777" w:rsidR="002A4FD9" w:rsidRPr="002A071C" w:rsidRDefault="00F22BBD">
                  <w:pPr>
                    <w:spacing w:after="0" w:line="259" w:lineRule="auto"/>
                    <w:ind w:left="2" w:firstLine="0"/>
                    <w:jc w:val="left"/>
                    <w:rPr>
                      <w:sz w:val="16"/>
                      <w:szCs w:val="16"/>
                    </w:rPr>
                  </w:pPr>
                  <w:r w:rsidRPr="002A071C">
                    <w:rPr>
                      <w:b/>
                      <w:sz w:val="16"/>
                      <w:szCs w:val="16"/>
                    </w:rPr>
                    <w:t xml:space="preserve">  </w:t>
                  </w:r>
                </w:p>
              </w:tc>
            </w:tr>
          </w:tbl>
          <w:tbl>
            <w:tblPr>
              <w:tblStyle w:val="TableGrid"/>
              <w:tblW w:w="8059" w:type="dxa"/>
              <w:tblInd w:w="305" w:type="dxa"/>
              <w:tblCellMar>
                <w:top w:w="45" w:type="dxa"/>
                <w:left w:w="70" w:type="dxa"/>
                <w:bottom w:w="4" w:type="dxa"/>
                <w:right w:w="115" w:type="dxa"/>
              </w:tblCellMar>
              <w:tblLook w:val="04A0" w:firstRow="1" w:lastRow="0" w:firstColumn="1" w:lastColumn="0" w:noHBand="0" w:noVBand="1"/>
            </w:tblPr>
            <w:tblGrid>
              <w:gridCol w:w="1700"/>
              <w:gridCol w:w="6359"/>
            </w:tblGrid>
            <w:tr w:rsidR="002A4FD9" w:rsidRPr="002A071C" w14:paraId="0E670A63" w14:textId="77777777" w:rsidTr="00945F30">
              <w:trPr>
                <w:trHeight w:val="504"/>
              </w:trPr>
              <w:tc>
                <w:tcPr>
                  <w:tcW w:w="1700" w:type="dxa"/>
                  <w:tcBorders>
                    <w:top w:val="single" w:sz="8" w:space="0" w:color="000000"/>
                    <w:left w:val="single" w:sz="8" w:space="0" w:color="000000"/>
                    <w:bottom w:val="single" w:sz="4" w:space="0" w:color="000000"/>
                    <w:right w:val="single" w:sz="4" w:space="0" w:color="000000"/>
                  </w:tcBorders>
                </w:tcPr>
                <w:p w14:paraId="54B282BA" w14:textId="77777777" w:rsidR="00945F30" w:rsidRPr="002A071C" w:rsidRDefault="00F22BBD">
                  <w:pPr>
                    <w:spacing w:after="0" w:line="259" w:lineRule="auto"/>
                    <w:ind w:left="0" w:firstLine="0"/>
                    <w:jc w:val="left"/>
                    <w:rPr>
                      <w:sz w:val="16"/>
                      <w:szCs w:val="16"/>
                    </w:rPr>
                  </w:pPr>
                  <w:r w:rsidRPr="002A071C">
                    <w:rPr>
                      <w:sz w:val="16"/>
                      <w:szCs w:val="16"/>
                    </w:rPr>
                    <w:tab/>
                  </w:r>
                </w:p>
                <w:p w14:paraId="5F4E0744" w14:textId="77777777" w:rsidR="002A4FD9" w:rsidRPr="002A071C" w:rsidRDefault="00F22BBD">
                  <w:pPr>
                    <w:spacing w:after="0" w:line="259" w:lineRule="auto"/>
                    <w:ind w:left="0" w:firstLine="0"/>
                    <w:jc w:val="left"/>
                    <w:rPr>
                      <w:sz w:val="16"/>
                      <w:szCs w:val="16"/>
                    </w:rPr>
                  </w:pPr>
                  <w:r w:rsidRPr="002A071C">
                    <w:rPr>
                      <w:b/>
                      <w:sz w:val="16"/>
                      <w:szCs w:val="16"/>
                    </w:rPr>
                    <w:t xml:space="preserve">Başvuranın  </w:t>
                  </w:r>
                </w:p>
                <w:p w14:paraId="4F79928B" w14:textId="77777777" w:rsidR="002A4FD9" w:rsidRPr="002A071C" w:rsidRDefault="00F22BBD">
                  <w:pPr>
                    <w:spacing w:after="0" w:line="259" w:lineRule="auto"/>
                    <w:ind w:left="0" w:firstLine="0"/>
                    <w:jc w:val="left"/>
                    <w:rPr>
                      <w:sz w:val="16"/>
                      <w:szCs w:val="16"/>
                    </w:rPr>
                  </w:pPr>
                  <w:r w:rsidRPr="002A071C">
                    <w:rPr>
                      <w:b/>
                      <w:sz w:val="16"/>
                      <w:szCs w:val="16"/>
                    </w:rPr>
                    <w:t xml:space="preserve">Adı Soyadı* </w:t>
                  </w:r>
                </w:p>
              </w:tc>
              <w:tc>
                <w:tcPr>
                  <w:tcW w:w="6359" w:type="dxa"/>
                  <w:tcBorders>
                    <w:top w:val="single" w:sz="8" w:space="0" w:color="000000"/>
                    <w:left w:val="single" w:sz="4" w:space="0" w:color="000000"/>
                    <w:bottom w:val="single" w:sz="4" w:space="0" w:color="000000"/>
                    <w:right w:val="single" w:sz="8" w:space="0" w:color="000000"/>
                  </w:tcBorders>
                  <w:vAlign w:val="bottom"/>
                </w:tcPr>
                <w:p w14:paraId="05F7CC58" w14:textId="77777777" w:rsidR="002A4FD9" w:rsidRPr="002A071C" w:rsidRDefault="00F22BBD">
                  <w:pPr>
                    <w:spacing w:after="0" w:line="259" w:lineRule="auto"/>
                    <w:ind w:left="2" w:firstLine="0"/>
                    <w:jc w:val="left"/>
                    <w:rPr>
                      <w:sz w:val="16"/>
                      <w:szCs w:val="16"/>
                    </w:rPr>
                  </w:pPr>
                  <w:r w:rsidRPr="002A071C">
                    <w:rPr>
                      <w:b/>
                      <w:sz w:val="16"/>
                      <w:szCs w:val="16"/>
                    </w:rPr>
                    <w:t xml:space="preserve"> </w:t>
                  </w:r>
                </w:p>
              </w:tc>
            </w:tr>
            <w:tr w:rsidR="002A4FD9" w:rsidRPr="002A071C" w14:paraId="5A3D066E" w14:textId="77777777" w:rsidTr="00945F30">
              <w:trPr>
                <w:trHeight w:val="497"/>
              </w:trPr>
              <w:tc>
                <w:tcPr>
                  <w:tcW w:w="1700" w:type="dxa"/>
                  <w:tcBorders>
                    <w:top w:val="single" w:sz="4" w:space="0" w:color="000000"/>
                    <w:left w:val="single" w:sz="8" w:space="0" w:color="000000"/>
                    <w:bottom w:val="single" w:sz="4" w:space="0" w:color="000000"/>
                    <w:right w:val="single" w:sz="4" w:space="0" w:color="000000"/>
                  </w:tcBorders>
                </w:tcPr>
                <w:p w14:paraId="22063735" w14:textId="77777777" w:rsidR="002A4FD9" w:rsidRPr="002A071C" w:rsidRDefault="00F22BBD">
                  <w:pPr>
                    <w:spacing w:after="0" w:line="259" w:lineRule="auto"/>
                    <w:ind w:left="0" w:firstLine="0"/>
                    <w:jc w:val="left"/>
                    <w:rPr>
                      <w:sz w:val="16"/>
                      <w:szCs w:val="16"/>
                    </w:rPr>
                  </w:pPr>
                  <w:r w:rsidRPr="002A071C">
                    <w:rPr>
                      <w:b/>
                      <w:sz w:val="16"/>
                      <w:szCs w:val="16"/>
                    </w:rPr>
                    <w:t xml:space="preserve">Fakülte veya Enstitü* </w:t>
                  </w:r>
                </w:p>
              </w:tc>
              <w:tc>
                <w:tcPr>
                  <w:tcW w:w="6359" w:type="dxa"/>
                  <w:tcBorders>
                    <w:top w:val="single" w:sz="4" w:space="0" w:color="000000"/>
                    <w:left w:val="single" w:sz="4" w:space="0" w:color="000000"/>
                    <w:bottom w:val="single" w:sz="4" w:space="0" w:color="000000"/>
                    <w:right w:val="single" w:sz="8" w:space="0" w:color="000000"/>
                  </w:tcBorders>
                  <w:vAlign w:val="bottom"/>
                </w:tcPr>
                <w:p w14:paraId="6380AB6B" w14:textId="77777777" w:rsidR="002A4FD9" w:rsidRPr="002A071C" w:rsidRDefault="00F22BBD">
                  <w:pPr>
                    <w:spacing w:after="0" w:line="259" w:lineRule="auto"/>
                    <w:ind w:left="2" w:firstLine="0"/>
                    <w:jc w:val="left"/>
                    <w:rPr>
                      <w:sz w:val="16"/>
                      <w:szCs w:val="16"/>
                    </w:rPr>
                  </w:pPr>
                  <w:r w:rsidRPr="002A071C">
                    <w:rPr>
                      <w:b/>
                      <w:sz w:val="16"/>
                      <w:szCs w:val="16"/>
                    </w:rPr>
                    <w:t xml:space="preserve">  </w:t>
                  </w:r>
                </w:p>
              </w:tc>
            </w:tr>
            <w:tr w:rsidR="002A4FD9" w:rsidRPr="002A071C" w14:paraId="037E30EF" w14:textId="77777777" w:rsidTr="00945F30">
              <w:trPr>
                <w:trHeight w:val="254"/>
              </w:trPr>
              <w:tc>
                <w:tcPr>
                  <w:tcW w:w="1700" w:type="dxa"/>
                  <w:tcBorders>
                    <w:top w:val="single" w:sz="4" w:space="0" w:color="000000"/>
                    <w:left w:val="single" w:sz="8" w:space="0" w:color="000000"/>
                    <w:bottom w:val="single" w:sz="4" w:space="0" w:color="000000"/>
                    <w:right w:val="single" w:sz="4" w:space="0" w:color="000000"/>
                  </w:tcBorders>
                </w:tcPr>
                <w:p w14:paraId="722C8CA4" w14:textId="77777777" w:rsidR="002A4FD9" w:rsidRPr="002A071C" w:rsidRDefault="00F22BBD">
                  <w:pPr>
                    <w:spacing w:after="0" w:line="259" w:lineRule="auto"/>
                    <w:ind w:left="0" w:firstLine="0"/>
                    <w:jc w:val="left"/>
                    <w:rPr>
                      <w:sz w:val="16"/>
                      <w:szCs w:val="16"/>
                    </w:rPr>
                  </w:pPr>
                  <w:proofErr w:type="spellStart"/>
                  <w:r w:rsidRPr="002A071C">
                    <w:rPr>
                      <w:b/>
                      <w:sz w:val="16"/>
                      <w:szCs w:val="16"/>
                    </w:rPr>
                    <w:t>Ünvan</w:t>
                  </w:r>
                  <w:proofErr w:type="spellEnd"/>
                  <w:r w:rsidRPr="002A071C">
                    <w:rPr>
                      <w:b/>
                      <w:sz w:val="16"/>
                      <w:szCs w:val="16"/>
                    </w:rPr>
                    <w:t xml:space="preserve">* </w:t>
                  </w:r>
                </w:p>
              </w:tc>
              <w:tc>
                <w:tcPr>
                  <w:tcW w:w="6359" w:type="dxa"/>
                  <w:tcBorders>
                    <w:top w:val="single" w:sz="4" w:space="0" w:color="000000"/>
                    <w:left w:val="single" w:sz="4" w:space="0" w:color="000000"/>
                    <w:bottom w:val="single" w:sz="4" w:space="0" w:color="000000"/>
                    <w:right w:val="single" w:sz="8" w:space="0" w:color="000000"/>
                  </w:tcBorders>
                </w:tcPr>
                <w:p w14:paraId="321C51E3" w14:textId="77777777" w:rsidR="002A4FD9" w:rsidRPr="002A071C" w:rsidRDefault="00F22BBD">
                  <w:pPr>
                    <w:spacing w:after="0" w:line="259" w:lineRule="auto"/>
                    <w:ind w:left="2" w:firstLine="0"/>
                    <w:jc w:val="left"/>
                    <w:rPr>
                      <w:sz w:val="16"/>
                      <w:szCs w:val="16"/>
                    </w:rPr>
                  </w:pPr>
                  <w:r w:rsidRPr="002A071C">
                    <w:rPr>
                      <w:b/>
                      <w:sz w:val="16"/>
                      <w:szCs w:val="16"/>
                    </w:rPr>
                    <w:t xml:space="preserve"> </w:t>
                  </w:r>
                </w:p>
              </w:tc>
            </w:tr>
            <w:tr w:rsidR="002A4FD9" w:rsidRPr="002A071C" w14:paraId="42D55CC0" w14:textId="77777777" w:rsidTr="00945F30">
              <w:trPr>
                <w:trHeight w:val="254"/>
              </w:trPr>
              <w:tc>
                <w:tcPr>
                  <w:tcW w:w="1700" w:type="dxa"/>
                  <w:tcBorders>
                    <w:top w:val="single" w:sz="4" w:space="0" w:color="000000"/>
                    <w:left w:val="single" w:sz="8" w:space="0" w:color="000000"/>
                    <w:bottom w:val="single" w:sz="4" w:space="0" w:color="000000"/>
                    <w:right w:val="single" w:sz="4" w:space="0" w:color="000000"/>
                  </w:tcBorders>
                </w:tcPr>
                <w:p w14:paraId="1B27EE88" w14:textId="77777777" w:rsidR="002A4FD9" w:rsidRPr="002A071C" w:rsidRDefault="00F22BBD">
                  <w:pPr>
                    <w:spacing w:after="0" w:line="259" w:lineRule="auto"/>
                    <w:ind w:left="0" w:firstLine="0"/>
                    <w:jc w:val="left"/>
                    <w:rPr>
                      <w:sz w:val="16"/>
                      <w:szCs w:val="16"/>
                    </w:rPr>
                  </w:pPr>
                  <w:r w:rsidRPr="002A071C">
                    <w:rPr>
                      <w:b/>
                      <w:sz w:val="16"/>
                      <w:szCs w:val="16"/>
                    </w:rPr>
                    <w:t xml:space="preserve">Telefon* </w:t>
                  </w:r>
                </w:p>
              </w:tc>
              <w:tc>
                <w:tcPr>
                  <w:tcW w:w="6359" w:type="dxa"/>
                  <w:tcBorders>
                    <w:top w:val="single" w:sz="4" w:space="0" w:color="000000"/>
                    <w:left w:val="single" w:sz="4" w:space="0" w:color="000000"/>
                    <w:bottom w:val="single" w:sz="4" w:space="0" w:color="000000"/>
                    <w:right w:val="single" w:sz="8" w:space="0" w:color="000000"/>
                  </w:tcBorders>
                </w:tcPr>
                <w:p w14:paraId="65F6A99A" w14:textId="77777777" w:rsidR="002A4FD9" w:rsidRPr="002A071C" w:rsidRDefault="00F22BBD">
                  <w:pPr>
                    <w:spacing w:after="0" w:line="259" w:lineRule="auto"/>
                    <w:ind w:left="2" w:firstLine="0"/>
                    <w:jc w:val="left"/>
                    <w:rPr>
                      <w:sz w:val="16"/>
                      <w:szCs w:val="16"/>
                    </w:rPr>
                  </w:pPr>
                  <w:r w:rsidRPr="002A071C">
                    <w:rPr>
                      <w:b/>
                      <w:sz w:val="16"/>
                      <w:szCs w:val="16"/>
                    </w:rPr>
                    <w:t xml:space="preserve"> </w:t>
                  </w:r>
                </w:p>
              </w:tc>
            </w:tr>
            <w:tr w:rsidR="002A4FD9" w:rsidRPr="002A071C" w14:paraId="2B558C7F" w14:textId="77777777" w:rsidTr="00945F30">
              <w:trPr>
                <w:trHeight w:val="254"/>
              </w:trPr>
              <w:tc>
                <w:tcPr>
                  <w:tcW w:w="1700" w:type="dxa"/>
                  <w:tcBorders>
                    <w:top w:val="single" w:sz="4" w:space="0" w:color="000000"/>
                    <w:left w:val="single" w:sz="8" w:space="0" w:color="000000"/>
                    <w:bottom w:val="single" w:sz="4" w:space="0" w:color="000000"/>
                    <w:right w:val="single" w:sz="4" w:space="0" w:color="000000"/>
                  </w:tcBorders>
                </w:tcPr>
                <w:p w14:paraId="0E54097F" w14:textId="77777777" w:rsidR="002A4FD9" w:rsidRPr="002A071C" w:rsidRDefault="00F22BBD">
                  <w:pPr>
                    <w:spacing w:after="0" w:line="259" w:lineRule="auto"/>
                    <w:ind w:left="0" w:firstLine="0"/>
                    <w:jc w:val="left"/>
                    <w:rPr>
                      <w:sz w:val="16"/>
                      <w:szCs w:val="16"/>
                    </w:rPr>
                  </w:pPr>
                  <w:r w:rsidRPr="002A071C">
                    <w:rPr>
                      <w:b/>
                      <w:sz w:val="16"/>
                      <w:szCs w:val="16"/>
                    </w:rPr>
                    <w:t xml:space="preserve">İTÜ E-posta* </w:t>
                  </w:r>
                </w:p>
              </w:tc>
              <w:tc>
                <w:tcPr>
                  <w:tcW w:w="6359" w:type="dxa"/>
                  <w:tcBorders>
                    <w:top w:val="single" w:sz="4" w:space="0" w:color="000000"/>
                    <w:left w:val="single" w:sz="4" w:space="0" w:color="000000"/>
                    <w:bottom w:val="single" w:sz="4" w:space="0" w:color="000000"/>
                    <w:right w:val="single" w:sz="8" w:space="0" w:color="000000"/>
                  </w:tcBorders>
                </w:tcPr>
                <w:p w14:paraId="48FCF526" w14:textId="77777777" w:rsidR="002A4FD9" w:rsidRPr="002A071C" w:rsidRDefault="00F22BBD">
                  <w:pPr>
                    <w:spacing w:after="0" w:line="259" w:lineRule="auto"/>
                    <w:ind w:left="2" w:firstLine="0"/>
                    <w:jc w:val="left"/>
                    <w:rPr>
                      <w:sz w:val="16"/>
                      <w:szCs w:val="16"/>
                    </w:rPr>
                  </w:pPr>
                  <w:r w:rsidRPr="002A071C">
                    <w:rPr>
                      <w:b/>
                      <w:sz w:val="16"/>
                      <w:szCs w:val="16"/>
                    </w:rPr>
                    <w:t xml:space="preserve"> </w:t>
                  </w:r>
                </w:p>
              </w:tc>
            </w:tr>
            <w:tr w:rsidR="002A4FD9" w:rsidRPr="002A071C" w14:paraId="2620426B" w14:textId="77777777" w:rsidTr="00945F30">
              <w:trPr>
                <w:trHeight w:val="266"/>
              </w:trPr>
              <w:tc>
                <w:tcPr>
                  <w:tcW w:w="1700" w:type="dxa"/>
                  <w:tcBorders>
                    <w:top w:val="single" w:sz="4" w:space="0" w:color="000000"/>
                    <w:left w:val="single" w:sz="8" w:space="0" w:color="000000"/>
                    <w:bottom w:val="single" w:sz="8" w:space="0" w:color="000000"/>
                    <w:right w:val="single" w:sz="4" w:space="0" w:color="000000"/>
                  </w:tcBorders>
                </w:tcPr>
                <w:p w14:paraId="0BFBA7E0" w14:textId="77777777" w:rsidR="002A4FD9" w:rsidRPr="002A071C" w:rsidRDefault="00F22BBD">
                  <w:pPr>
                    <w:spacing w:after="0" w:line="259" w:lineRule="auto"/>
                    <w:ind w:left="0" w:firstLine="0"/>
                    <w:jc w:val="left"/>
                    <w:rPr>
                      <w:sz w:val="16"/>
                      <w:szCs w:val="16"/>
                    </w:rPr>
                  </w:pPr>
                  <w:r w:rsidRPr="002A071C">
                    <w:rPr>
                      <w:b/>
                      <w:sz w:val="16"/>
                      <w:szCs w:val="16"/>
                    </w:rPr>
                    <w:t xml:space="preserve">Başvuru Tarihi* </w:t>
                  </w:r>
                </w:p>
              </w:tc>
              <w:tc>
                <w:tcPr>
                  <w:tcW w:w="6359" w:type="dxa"/>
                  <w:tcBorders>
                    <w:top w:val="single" w:sz="4" w:space="0" w:color="000000"/>
                    <w:left w:val="single" w:sz="4" w:space="0" w:color="000000"/>
                    <w:bottom w:val="single" w:sz="8" w:space="0" w:color="000000"/>
                    <w:right w:val="single" w:sz="8" w:space="0" w:color="000000"/>
                  </w:tcBorders>
                </w:tcPr>
                <w:p w14:paraId="5063F7A5" w14:textId="77777777" w:rsidR="002A4FD9" w:rsidRPr="002A071C" w:rsidRDefault="00F22BBD">
                  <w:pPr>
                    <w:spacing w:after="0" w:line="259" w:lineRule="auto"/>
                    <w:ind w:left="2" w:firstLine="0"/>
                    <w:jc w:val="left"/>
                    <w:rPr>
                      <w:sz w:val="16"/>
                      <w:szCs w:val="16"/>
                    </w:rPr>
                  </w:pPr>
                  <w:r w:rsidRPr="002A071C">
                    <w:rPr>
                      <w:b/>
                      <w:sz w:val="16"/>
                      <w:szCs w:val="16"/>
                    </w:rPr>
                    <w:t xml:space="preserve">  </w:t>
                  </w:r>
                </w:p>
              </w:tc>
            </w:tr>
          </w:tbl>
          <w:p w14:paraId="3EA0D5AB" w14:textId="77777777" w:rsidR="002A4FD9" w:rsidRPr="002A071C" w:rsidRDefault="00F22BBD">
            <w:pPr>
              <w:spacing w:after="256" w:line="259" w:lineRule="auto"/>
              <w:ind w:left="0" w:firstLine="0"/>
              <w:jc w:val="left"/>
              <w:rPr>
                <w:sz w:val="16"/>
                <w:szCs w:val="16"/>
              </w:rPr>
            </w:pPr>
            <w:r w:rsidRPr="002A071C">
              <w:rPr>
                <w:b/>
                <w:sz w:val="16"/>
                <w:szCs w:val="16"/>
              </w:rPr>
              <w:t xml:space="preserve">*İşaretli alanları mutlaka doldurunuz.  </w:t>
            </w:r>
          </w:p>
          <w:p w14:paraId="3B31CFF2" w14:textId="77777777" w:rsidR="002A4FD9" w:rsidRPr="002A071C" w:rsidRDefault="00F22BBD">
            <w:pPr>
              <w:spacing w:after="98" w:line="259" w:lineRule="auto"/>
              <w:ind w:left="0" w:firstLine="0"/>
              <w:jc w:val="left"/>
              <w:rPr>
                <w:sz w:val="16"/>
                <w:szCs w:val="16"/>
              </w:rPr>
            </w:pPr>
            <w:r w:rsidRPr="002A071C">
              <w:rPr>
                <w:b/>
                <w:sz w:val="16"/>
                <w:szCs w:val="16"/>
              </w:rPr>
              <w:t xml:space="preserve"> </w:t>
            </w:r>
          </w:p>
          <w:p w14:paraId="0103540E" w14:textId="77777777" w:rsidR="002A4FD9" w:rsidRPr="002A071C" w:rsidRDefault="00F22BBD">
            <w:pPr>
              <w:spacing w:after="0" w:line="259" w:lineRule="auto"/>
              <w:ind w:left="0" w:firstLine="0"/>
              <w:jc w:val="left"/>
              <w:rPr>
                <w:sz w:val="16"/>
                <w:szCs w:val="16"/>
              </w:rPr>
            </w:pPr>
            <w:r w:rsidRPr="002A071C">
              <w:rPr>
                <w:b/>
                <w:sz w:val="16"/>
                <w:szCs w:val="16"/>
              </w:rPr>
              <w:t xml:space="preserve">İlgili Birim tarafından doldurulacaktır. </w:t>
            </w:r>
          </w:p>
          <w:tbl>
            <w:tblPr>
              <w:tblStyle w:val="TableGrid"/>
              <w:tblW w:w="8265" w:type="dxa"/>
              <w:tblInd w:w="65" w:type="dxa"/>
              <w:tblCellMar>
                <w:top w:w="45" w:type="dxa"/>
                <w:left w:w="70" w:type="dxa"/>
                <w:bottom w:w="7" w:type="dxa"/>
              </w:tblCellMar>
              <w:tblLook w:val="04A0" w:firstRow="1" w:lastRow="0" w:firstColumn="1" w:lastColumn="0" w:noHBand="0" w:noVBand="1"/>
            </w:tblPr>
            <w:tblGrid>
              <w:gridCol w:w="2265"/>
              <w:gridCol w:w="1310"/>
              <w:gridCol w:w="1438"/>
              <w:gridCol w:w="1226"/>
              <w:gridCol w:w="2026"/>
            </w:tblGrid>
            <w:tr w:rsidR="002A4FD9" w:rsidRPr="002A071C" w14:paraId="4384D14C" w14:textId="77777777" w:rsidTr="00945F30">
              <w:trPr>
                <w:trHeight w:val="448"/>
              </w:trPr>
              <w:tc>
                <w:tcPr>
                  <w:tcW w:w="2265" w:type="dxa"/>
                  <w:tcBorders>
                    <w:top w:val="single" w:sz="8" w:space="0" w:color="000000"/>
                    <w:left w:val="single" w:sz="8" w:space="0" w:color="000000"/>
                    <w:bottom w:val="single" w:sz="4" w:space="0" w:color="000000"/>
                    <w:right w:val="single" w:sz="4" w:space="0" w:color="000000"/>
                  </w:tcBorders>
                  <w:vAlign w:val="bottom"/>
                </w:tcPr>
                <w:p w14:paraId="77BC4817"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tc>
              <w:tc>
                <w:tcPr>
                  <w:tcW w:w="1310" w:type="dxa"/>
                  <w:tcBorders>
                    <w:top w:val="single" w:sz="8" w:space="0" w:color="000000"/>
                    <w:left w:val="single" w:sz="4" w:space="0" w:color="000000"/>
                    <w:bottom w:val="single" w:sz="4" w:space="0" w:color="000000"/>
                    <w:right w:val="single" w:sz="4" w:space="0" w:color="000000"/>
                  </w:tcBorders>
                </w:tcPr>
                <w:p w14:paraId="0D26A49A" w14:textId="77777777" w:rsidR="002A4FD9" w:rsidRPr="002A071C" w:rsidRDefault="00F22BBD">
                  <w:pPr>
                    <w:spacing w:after="0" w:line="259" w:lineRule="auto"/>
                    <w:ind w:left="0" w:firstLine="0"/>
                    <w:jc w:val="left"/>
                    <w:rPr>
                      <w:sz w:val="16"/>
                      <w:szCs w:val="16"/>
                    </w:rPr>
                  </w:pPr>
                  <w:r w:rsidRPr="002A071C">
                    <w:rPr>
                      <w:b/>
                      <w:sz w:val="16"/>
                      <w:szCs w:val="16"/>
                    </w:rPr>
                    <w:t xml:space="preserve">İşleme </w:t>
                  </w:r>
                </w:p>
                <w:p w14:paraId="1E856BE8" w14:textId="77777777" w:rsidR="002A4FD9" w:rsidRPr="002A071C" w:rsidRDefault="00F22BBD">
                  <w:pPr>
                    <w:spacing w:after="0" w:line="259" w:lineRule="auto"/>
                    <w:ind w:left="0" w:firstLine="0"/>
                    <w:rPr>
                      <w:sz w:val="16"/>
                      <w:szCs w:val="16"/>
                    </w:rPr>
                  </w:pPr>
                  <w:r w:rsidRPr="002A071C">
                    <w:rPr>
                      <w:b/>
                      <w:sz w:val="16"/>
                      <w:szCs w:val="16"/>
                    </w:rPr>
                    <w:t xml:space="preserve">Alınma Tarihi   </w:t>
                  </w:r>
                </w:p>
              </w:tc>
              <w:tc>
                <w:tcPr>
                  <w:tcW w:w="1438" w:type="dxa"/>
                  <w:tcBorders>
                    <w:top w:val="single" w:sz="8" w:space="0" w:color="000000"/>
                    <w:left w:val="single" w:sz="4" w:space="0" w:color="000000"/>
                    <w:bottom w:val="single" w:sz="4" w:space="0" w:color="000000"/>
                    <w:right w:val="single" w:sz="4" w:space="0" w:color="000000"/>
                  </w:tcBorders>
                </w:tcPr>
                <w:p w14:paraId="7F897373" w14:textId="77777777" w:rsidR="002A4FD9" w:rsidRPr="002A071C" w:rsidRDefault="00F22BBD">
                  <w:pPr>
                    <w:spacing w:after="0" w:line="259" w:lineRule="auto"/>
                    <w:ind w:left="0" w:firstLine="0"/>
                    <w:jc w:val="left"/>
                    <w:rPr>
                      <w:sz w:val="16"/>
                      <w:szCs w:val="16"/>
                    </w:rPr>
                  </w:pPr>
                  <w:r w:rsidRPr="002A071C">
                    <w:rPr>
                      <w:b/>
                      <w:sz w:val="16"/>
                      <w:szCs w:val="16"/>
                    </w:rPr>
                    <w:t xml:space="preserve"> Kullanım </w:t>
                  </w:r>
                </w:p>
                <w:p w14:paraId="571F109E" w14:textId="77777777" w:rsidR="002A4FD9" w:rsidRPr="002A071C" w:rsidRDefault="00F22BBD">
                  <w:pPr>
                    <w:spacing w:after="0" w:line="259" w:lineRule="auto"/>
                    <w:ind w:left="0" w:firstLine="0"/>
                    <w:jc w:val="left"/>
                    <w:rPr>
                      <w:sz w:val="16"/>
                      <w:szCs w:val="16"/>
                    </w:rPr>
                  </w:pPr>
                  <w:r w:rsidRPr="002A071C">
                    <w:rPr>
                      <w:b/>
                      <w:sz w:val="16"/>
                      <w:szCs w:val="16"/>
                    </w:rPr>
                    <w:t xml:space="preserve">Tarihi  </w:t>
                  </w:r>
                </w:p>
              </w:tc>
              <w:tc>
                <w:tcPr>
                  <w:tcW w:w="1226" w:type="dxa"/>
                  <w:tcBorders>
                    <w:top w:val="single" w:sz="8" w:space="0" w:color="000000"/>
                    <w:left w:val="single" w:sz="4" w:space="0" w:color="000000"/>
                    <w:bottom w:val="single" w:sz="4" w:space="0" w:color="000000"/>
                    <w:right w:val="single" w:sz="4" w:space="0" w:color="000000"/>
                  </w:tcBorders>
                  <w:vAlign w:val="bottom"/>
                </w:tcPr>
                <w:p w14:paraId="5DCD5164" w14:textId="77777777" w:rsidR="002A4FD9" w:rsidRPr="002A071C" w:rsidRDefault="00F22BBD">
                  <w:pPr>
                    <w:spacing w:after="0" w:line="259" w:lineRule="auto"/>
                    <w:ind w:left="0" w:firstLine="0"/>
                    <w:jc w:val="left"/>
                    <w:rPr>
                      <w:sz w:val="16"/>
                      <w:szCs w:val="16"/>
                    </w:rPr>
                  </w:pPr>
                  <w:r w:rsidRPr="002A071C">
                    <w:rPr>
                      <w:b/>
                      <w:sz w:val="16"/>
                      <w:szCs w:val="16"/>
                    </w:rPr>
                    <w:t xml:space="preserve">Açıklamalar </w:t>
                  </w:r>
                </w:p>
              </w:tc>
              <w:tc>
                <w:tcPr>
                  <w:tcW w:w="2026" w:type="dxa"/>
                  <w:tcBorders>
                    <w:top w:val="single" w:sz="8" w:space="0" w:color="000000"/>
                    <w:left w:val="single" w:sz="4" w:space="0" w:color="000000"/>
                    <w:bottom w:val="single" w:sz="4" w:space="0" w:color="000000"/>
                    <w:right w:val="single" w:sz="8" w:space="0" w:color="000000"/>
                  </w:tcBorders>
                  <w:vAlign w:val="bottom"/>
                </w:tcPr>
                <w:p w14:paraId="28B85AEC"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tc>
            </w:tr>
            <w:tr w:rsidR="002A4FD9" w:rsidRPr="002A071C" w14:paraId="50BBB53B" w14:textId="77777777" w:rsidTr="00945F30">
              <w:trPr>
                <w:trHeight w:val="891"/>
              </w:trPr>
              <w:tc>
                <w:tcPr>
                  <w:tcW w:w="2265" w:type="dxa"/>
                  <w:tcBorders>
                    <w:top w:val="single" w:sz="4" w:space="0" w:color="000000"/>
                    <w:left w:val="single" w:sz="8" w:space="0" w:color="000000"/>
                    <w:bottom w:val="single" w:sz="8" w:space="0" w:color="000000"/>
                    <w:right w:val="single" w:sz="4" w:space="0" w:color="000000"/>
                  </w:tcBorders>
                </w:tcPr>
                <w:p w14:paraId="595E27F9" w14:textId="29870C35" w:rsidR="002A4FD9" w:rsidRPr="002A071C" w:rsidRDefault="007F6717">
                  <w:pPr>
                    <w:spacing w:after="0" w:line="259" w:lineRule="auto"/>
                    <w:ind w:left="0" w:firstLine="0"/>
                    <w:jc w:val="left"/>
                    <w:rPr>
                      <w:sz w:val="16"/>
                      <w:szCs w:val="16"/>
                    </w:rPr>
                  </w:pPr>
                  <w:r w:rsidRPr="002A071C">
                    <w:rPr>
                      <w:b/>
                      <w:sz w:val="16"/>
                      <w:szCs w:val="16"/>
                    </w:rPr>
                    <w:t>REFERANS MASASI</w:t>
                  </w:r>
                </w:p>
                <w:p w14:paraId="0C3073B8"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p w14:paraId="39D421C7"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p w14:paraId="1A209128"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p w14:paraId="6E6D7868"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tc>
              <w:tc>
                <w:tcPr>
                  <w:tcW w:w="1310" w:type="dxa"/>
                  <w:tcBorders>
                    <w:top w:val="single" w:sz="4" w:space="0" w:color="000000"/>
                    <w:left w:val="single" w:sz="4" w:space="0" w:color="000000"/>
                    <w:bottom w:val="single" w:sz="8" w:space="0" w:color="000000"/>
                    <w:right w:val="single" w:sz="4" w:space="0" w:color="000000"/>
                  </w:tcBorders>
                </w:tcPr>
                <w:p w14:paraId="78B1158E"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tc>
              <w:tc>
                <w:tcPr>
                  <w:tcW w:w="1438" w:type="dxa"/>
                  <w:tcBorders>
                    <w:top w:val="single" w:sz="4" w:space="0" w:color="000000"/>
                    <w:left w:val="single" w:sz="4" w:space="0" w:color="000000"/>
                    <w:bottom w:val="single" w:sz="8" w:space="0" w:color="000000"/>
                    <w:right w:val="single" w:sz="4" w:space="0" w:color="000000"/>
                  </w:tcBorders>
                </w:tcPr>
                <w:p w14:paraId="3C94D874"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tc>
              <w:tc>
                <w:tcPr>
                  <w:tcW w:w="1226" w:type="dxa"/>
                  <w:tcBorders>
                    <w:top w:val="single" w:sz="4" w:space="0" w:color="000000"/>
                    <w:left w:val="single" w:sz="4" w:space="0" w:color="000000"/>
                    <w:bottom w:val="single" w:sz="8" w:space="0" w:color="000000"/>
                    <w:right w:val="single" w:sz="4" w:space="0" w:color="000000"/>
                  </w:tcBorders>
                </w:tcPr>
                <w:p w14:paraId="3540BB53"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tc>
              <w:tc>
                <w:tcPr>
                  <w:tcW w:w="2026" w:type="dxa"/>
                  <w:tcBorders>
                    <w:top w:val="single" w:sz="4" w:space="0" w:color="000000"/>
                    <w:left w:val="single" w:sz="4" w:space="0" w:color="000000"/>
                    <w:bottom w:val="single" w:sz="8" w:space="0" w:color="000000"/>
                    <w:right w:val="single" w:sz="8" w:space="0" w:color="000000"/>
                  </w:tcBorders>
                </w:tcPr>
                <w:p w14:paraId="0F5F292F"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tc>
            </w:tr>
            <w:tr w:rsidR="002A4FD9" w:rsidRPr="002A071C" w14:paraId="684C8719" w14:textId="77777777" w:rsidTr="00945F30">
              <w:trPr>
                <w:trHeight w:val="813"/>
              </w:trPr>
              <w:tc>
                <w:tcPr>
                  <w:tcW w:w="2265" w:type="dxa"/>
                  <w:tcBorders>
                    <w:top w:val="single" w:sz="8" w:space="0" w:color="000000"/>
                    <w:left w:val="single" w:sz="8" w:space="0" w:color="000000"/>
                    <w:bottom w:val="single" w:sz="4" w:space="0" w:color="000000"/>
                    <w:right w:val="single" w:sz="4" w:space="0" w:color="000000"/>
                  </w:tcBorders>
                </w:tcPr>
                <w:p w14:paraId="4C248B60" w14:textId="77777777" w:rsidR="002A4FD9" w:rsidRPr="002A071C" w:rsidRDefault="00F22BBD">
                  <w:pPr>
                    <w:spacing w:after="0" w:line="259" w:lineRule="auto"/>
                    <w:ind w:left="0" w:firstLine="0"/>
                    <w:jc w:val="left"/>
                    <w:rPr>
                      <w:sz w:val="16"/>
                      <w:szCs w:val="16"/>
                    </w:rPr>
                  </w:pPr>
                  <w:r w:rsidRPr="002A071C">
                    <w:rPr>
                      <w:b/>
                      <w:sz w:val="16"/>
                      <w:szCs w:val="16"/>
                    </w:rPr>
                    <w:t xml:space="preserve">NADİR ESERLER </w:t>
                  </w:r>
                </w:p>
                <w:p w14:paraId="3103ADC7"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p w14:paraId="752E8534"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p w14:paraId="14B91AE6"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p w14:paraId="1C49988A"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tc>
              <w:tc>
                <w:tcPr>
                  <w:tcW w:w="1310" w:type="dxa"/>
                  <w:tcBorders>
                    <w:top w:val="single" w:sz="8" w:space="0" w:color="000000"/>
                    <w:left w:val="single" w:sz="4" w:space="0" w:color="000000"/>
                    <w:bottom w:val="single" w:sz="4" w:space="0" w:color="000000"/>
                    <w:right w:val="single" w:sz="4" w:space="0" w:color="000000"/>
                  </w:tcBorders>
                </w:tcPr>
                <w:p w14:paraId="4E6D9556"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tc>
              <w:tc>
                <w:tcPr>
                  <w:tcW w:w="1438" w:type="dxa"/>
                  <w:tcBorders>
                    <w:top w:val="single" w:sz="8" w:space="0" w:color="000000"/>
                    <w:left w:val="single" w:sz="4" w:space="0" w:color="000000"/>
                    <w:bottom w:val="single" w:sz="4" w:space="0" w:color="000000"/>
                    <w:right w:val="single" w:sz="4" w:space="0" w:color="000000"/>
                  </w:tcBorders>
                </w:tcPr>
                <w:p w14:paraId="5D06EEB7"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tc>
              <w:tc>
                <w:tcPr>
                  <w:tcW w:w="1226" w:type="dxa"/>
                  <w:tcBorders>
                    <w:top w:val="single" w:sz="8" w:space="0" w:color="000000"/>
                    <w:left w:val="single" w:sz="4" w:space="0" w:color="000000"/>
                    <w:bottom w:val="single" w:sz="4" w:space="0" w:color="000000"/>
                    <w:right w:val="single" w:sz="4" w:space="0" w:color="000000"/>
                  </w:tcBorders>
                </w:tcPr>
                <w:p w14:paraId="6E00C097"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tc>
              <w:tc>
                <w:tcPr>
                  <w:tcW w:w="2026" w:type="dxa"/>
                  <w:tcBorders>
                    <w:top w:val="single" w:sz="8" w:space="0" w:color="000000"/>
                    <w:left w:val="single" w:sz="4" w:space="0" w:color="000000"/>
                    <w:bottom w:val="single" w:sz="4" w:space="0" w:color="000000"/>
                    <w:right w:val="single" w:sz="8" w:space="0" w:color="000000"/>
                  </w:tcBorders>
                </w:tcPr>
                <w:p w14:paraId="2DE94017" w14:textId="77777777" w:rsidR="002A4FD9" w:rsidRPr="002A071C" w:rsidRDefault="00F22BBD">
                  <w:pPr>
                    <w:spacing w:after="0" w:line="259" w:lineRule="auto"/>
                    <w:ind w:left="0" w:firstLine="0"/>
                    <w:jc w:val="left"/>
                    <w:rPr>
                      <w:sz w:val="16"/>
                      <w:szCs w:val="16"/>
                    </w:rPr>
                  </w:pPr>
                  <w:r w:rsidRPr="002A071C">
                    <w:rPr>
                      <w:b/>
                      <w:sz w:val="16"/>
                      <w:szCs w:val="16"/>
                    </w:rPr>
                    <w:t xml:space="preserve"> </w:t>
                  </w:r>
                </w:p>
              </w:tc>
            </w:tr>
          </w:tbl>
          <w:p w14:paraId="5AE7B4A1" w14:textId="77777777" w:rsidR="002A4FD9" w:rsidRPr="002A071C" w:rsidRDefault="00F22BBD">
            <w:pPr>
              <w:spacing w:after="0" w:line="259" w:lineRule="auto"/>
              <w:ind w:left="0" w:firstLine="0"/>
              <w:jc w:val="left"/>
              <w:rPr>
                <w:sz w:val="16"/>
                <w:szCs w:val="16"/>
              </w:rPr>
            </w:pPr>
            <w:r w:rsidRPr="002A071C">
              <w:rPr>
                <w:b/>
                <w:sz w:val="16"/>
                <w:szCs w:val="16"/>
              </w:rPr>
              <w:t xml:space="preserve">NOTLAR: </w:t>
            </w:r>
          </w:p>
          <w:p w14:paraId="06096992" w14:textId="77777777" w:rsidR="002A4FD9" w:rsidRPr="002A071C" w:rsidRDefault="00F22BBD">
            <w:pPr>
              <w:spacing w:after="2" w:line="239" w:lineRule="auto"/>
              <w:ind w:left="0" w:right="1499" w:firstLine="0"/>
              <w:jc w:val="left"/>
              <w:rPr>
                <w:sz w:val="16"/>
                <w:szCs w:val="16"/>
              </w:rPr>
            </w:pPr>
            <w:r w:rsidRPr="002A071C">
              <w:rPr>
                <w:sz w:val="16"/>
                <w:szCs w:val="16"/>
              </w:rPr>
              <w:t xml:space="preserve">İTÜ Kütüphanelerinde nadir eserlerin dijitalleştirme çalışmaları devam etmektedir.  Bu çalışmalar sırasında kullanıcı taleplerine öncelik verilmektedir. </w:t>
            </w:r>
          </w:p>
          <w:p w14:paraId="3223BACA" w14:textId="77777777" w:rsidR="002A4FD9" w:rsidRPr="002A071C" w:rsidRDefault="00F22BBD">
            <w:pPr>
              <w:spacing w:after="0" w:line="259" w:lineRule="auto"/>
              <w:ind w:left="0" w:firstLine="0"/>
              <w:jc w:val="left"/>
              <w:rPr>
                <w:sz w:val="16"/>
                <w:szCs w:val="16"/>
              </w:rPr>
            </w:pPr>
            <w:r w:rsidRPr="002A071C">
              <w:rPr>
                <w:sz w:val="16"/>
                <w:szCs w:val="16"/>
              </w:rPr>
              <w:t xml:space="preserve"> </w:t>
            </w:r>
          </w:p>
          <w:p w14:paraId="1FC1AC6E" w14:textId="77777777" w:rsidR="002A4FD9" w:rsidRPr="002A071C" w:rsidRDefault="00F22BBD">
            <w:pPr>
              <w:spacing w:after="0" w:line="240" w:lineRule="auto"/>
              <w:ind w:left="0" w:right="110" w:firstLine="0"/>
              <w:rPr>
                <w:sz w:val="16"/>
                <w:szCs w:val="16"/>
              </w:rPr>
            </w:pPr>
            <w:r w:rsidRPr="002A071C">
              <w:rPr>
                <w:sz w:val="16"/>
                <w:szCs w:val="16"/>
              </w:rPr>
              <w:t xml:space="preserve">Nadir eserlerin orijinal nüshaları kullanıcıya verilmemekte ve kullanıcılar tarafından istenen eserlerin fotokopisi çekilmemekte ancak KDDB tarafından, istenen eserlerin dijitalleştirilmesine öncelik verilmektedir. </w:t>
            </w:r>
          </w:p>
          <w:p w14:paraId="6400B1A7" w14:textId="77777777" w:rsidR="002A4FD9" w:rsidRPr="002A071C" w:rsidRDefault="00F22BBD">
            <w:pPr>
              <w:spacing w:after="0" w:line="227" w:lineRule="auto"/>
              <w:ind w:left="41" w:firstLine="0"/>
              <w:rPr>
                <w:sz w:val="16"/>
                <w:szCs w:val="16"/>
              </w:rPr>
            </w:pPr>
            <w:r w:rsidRPr="002A071C">
              <w:rPr>
                <w:sz w:val="16"/>
                <w:szCs w:val="16"/>
              </w:rPr>
              <w:t xml:space="preserve">DVD ortamında kullanıma sunulan nadir eserin kopyalanmasına, telif hakları sorunları nedeniyle izin verilmemekte ancak nadir eserden ihtiyaç dahilinde kopya alınabilmesine izin verilmektedir. </w:t>
            </w:r>
          </w:p>
          <w:p w14:paraId="09AC4EA1" w14:textId="77777777" w:rsidR="002A4FD9" w:rsidRDefault="00F22BBD">
            <w:pPr>
              <w:spacing w:after="0" w:line="259" w:lineRule="auto"/>
              <w:ind w:left="41" w:firstLine="0"/>
            </w:pPr>
            <w:r w:rsidRPr="002A071C">
              <w:rPr>
                <w:sz w:val="16"/>
                <w:szCs w:val="16"/>
              </w:rPr>
              <w:t>Sayısallaştırılması tamamlanmış olan eser İTÜ kütüphaneleri sayısal koleksiyonu bağlantısı üzerinden erişime açılmaktadır.</w:t>
            </w:r>
            <w:r w:rsidRPr="002A071C">
              <w:rPr>
                <w:rFonts w:ascii="Times New Roman" w:eastAsia="Times New Roman" w:hAnsi="Times New Roman" w:cs="Times New Roman"/>
                <w:b/>
                <w:sz w:val="16"/>
                <w:szCs w:val="16"/>
              </w:rPr>
              <w:t xml:space="preserve"> </w:t>
            </w:r>
          </w:p>
        </w:tc>
      </w:tr>
    </w:tbl>
    <w:p w14:paraId="5F289D13" w14:textId="61B7E519" w:rsidR="002A4FD9" w:rsidRDefault="002A4FD9">
      <w:pPr>
        <w:spacing w:after="218" w:line="259" w:lineRule="auto"/>
        <w:ind w:left="1133" w:firstLine="0"/>
        <w:jc w:val="left"/>
      </w:pPr>
    </w:p>
    <w:p w14:paraId="66DCC99F" w14:textId="77777777" w:rsidR="002A071C" w:rsidRDefault="002A071C">
      <w:pPr>
        <w:spacing w:after="218" w:line="259" w:lineRule="auto"/>
        <w:ind w:left="1133" w:firstLine="0"/>
        <w:jc w:val="left"/>
      </w:pPr>
    </w:p>
    <w:p w14:paraId="2EA595AC" w14:textId="77777777" w:rsidR="002A071C" w:rsidRDefault="002A071C" w:rsidP="002A071C">
      <w:pPr>
        <w:pStyle w:val="Balk1"/>
        <w:ind w:left="1128" w:right="1714"/>
      </w:pPr>
      <w:bookmarkStart w:id="41" w:name="_Toc482261088"/>
      <w:bookmarkStart w:id="42" w:name="_Toc482261089"/>
      <w:r>
        <w:lastRenderedPageBreak/>
        <w:t xml:space="preserve">EK </w:t>
      </w:r>
      <w:proofErr w:type="gramStart"/>
      <w:r>
        <w:t>10 :</w:t>
      </w:r>
      <w:proofErr w:type="gramEnd"/>
      <w:r>
        <w:t xml:space="preserve"> MEVZUAT</w:t>
      </w:r>
      <w:bookmarkEnd w:id="41"/>
      <w:r>
        <w:t xml:space="preserve"> </w:t>
      </w:r>
    </w:p>
    <w:p w14:paraId="25F477D3" w14:textId="77777777" w:rsidR="002A071C" w:rsidRDefault="002A071C">
      <w:pPr>
        <w:pStyle w:val="Balk2"/>
        <w:spacing w:after="215" w:line="259" w:lineRule="auto"/>
        <w:ind w:left="1128"/>
        <w:rPr>
          <w:b w:val="0"/>
          <w:u w:val="single" w:color="000000"/>
        </w:rPr>
      </w:pPr>
    </w:p>
    <w:p w14:paraId="341ED2BF" w14:textId="3F2FC063" w:rsidR="002A4FD9" w:rsidRDefault="00F22BBD">
      <w:pPr>
        <w:pStyle w:val="Balk2"/>
        <w:spacing w:after="215" w:line="259" w:lineRule="auto"/>
        <w:ind w:left="1128"/>
      </w:pPr>
      <w:r>
        <w:rPr>
          <w:b w:val="0"/>
          <w:u w:val="single" w:color="000000"/>
        </w:rPr>
        <w:t>Yasal Dayanak</w:t>
      </w:r>
      <w:bookmarkEnd w:id="42"/>
      <w:r>
        <w:rPr>
          <w:b w:val="0"/>
        </w:rPr>
        <w:t xml:space="preserve">  </w:t>
      </w:r>
    </w:p>
    <w:p w14:paraId="1D87B1FF" w14:textId="69269446" w:rsidR="002A4FD9" w:rsidRDefault="00F22BBD">
      <w:pPr>
        <w:spacing w:after="236"/>
        <w:ind w:left="1145" w:right="1787"/>
      </w:pPr>
      <w:r>
        <w:t xml:space="preserve">2547 sayılı Yükseköğretim Kanunu 51. Maddesi ile, 124 sayılı Yükseköğretim Üst Kuruluşları ile Yükseköğretim Kurumlarının İdari Teşkilatı Hakkında Kanun Hükmünde Kararnamenin 33. maddesinde belirtilen Kütüphane ve Dokümantasyon </w:t>
      </w:r>
      <w:proofErr w:type="gramStart"/>
      <w:r>
        <w:t>Daire  Başkanlığının</w:t>
      </w:r>
      <w:proofErr w:type="gramEnd"/>
      <w:r>
        <w:t xml:space="preserve"> görevleri şunlardır: </w:t>
      </w:r>
    </w:p>
    <w:p w14:paraId="79C4377C" w14:textId="77777777" w:rsidR="002A4FD9" w:rsidRDefault="00F22BBD">
      <w:pPr>
        <w:numPr>
          <w:ilvl w:val="0"/>
          <w:numId w:val="39"/>
        </w:numPr>
        <w:ind w:right="1787" w:hanging="209"/>
      </w:pPr>
      <w:r>
        <w:t xml:space="preserve">) Üniversite kütüphanelerinin gerekli her türlü hizmetlerini karşılamak, </w:t>
      </w:r>
    </w:p>
    <w:p w14:paraId="7791848F" w14:textId="77777777" w:rsidR="002A4FD9" w:rsidRDefault="00F22BBD">
      <w:pPr>
        <w:numPr>
          <w:ilvl w:val="0"/>
          <w:numId w:val="39"/>
        </w:numPr>
        <w:ind w:right="1787" w:hanging="209"/>
      </w:pPr>
      <w:r>
        <w:t xml:space="preserve">) Baskı, film, videobant, mikrofilm gibi kayıt katalogları ve hizmete sunma işlemleri ile       bibliyografik tarama çalışmalarını yapmak, </w:t>
      </w:r>
    </w:p>
    <w:p w14:paraId="24974D2C" w14:textId="77777777" w:rsidR="002A4FD9" w:rsidRDefault="00F22BBD">
      <w:pPr>
        <w:numPr>
          <w:ilvl w:val="0"/>
          <w:numId w:val="39"/>
        </w:numPr>
        <w:ind w:right="1787" w:hanging="209"/>
      </w:pPr>
      <w:r>
        <w:t xml:space="preserve">) Verilecek benzeri diğer görevleri yerine getirmek.  </w:t>
      </w:r>
    </w:p>
    <w:p w14:paraId="5B786820" w14:textId="77777777" w:rsidR="002A4FD9" w:rsidRDefault="00F22BBD">
      <w:pPr>
        <w:spacing w:after="218" w:line="259" w:lineRule="auto"/>
        <w:ind w:left="1133" w:firstLine="0"/>
        <w:jc w:val="left"/>
      </w:pPr>
      <w:r>
        <w:t xml:space="preserve"> </w:t>
      </w:r>
    </w:p>
    <w:p w14:paraId="353F76FB" w14:textId="77777777" w:rsidR="002A4FD9" w:rsidRDefault="00F22BBD">
      <w:pPr>
        <w:pStyle w:val="Balk2"/>
        <w:spacing w:after="215" w:line="259" w:lineRule="auto"/>
        <w:ind w:left="1128"/>
      </w:pPr>
      <w:bookmarkStart w:id="43" w:name="_Toc482261090"/>
      <w:r>
        <w:rPr>
          <w:b w:val="0"/>
          <w:u w:val="single" w:color="000000"/>
        </w:rPr>
        <w:t>Yönetmelik</w:t>
      </w:r>
      <w:bookmarkEnd w:id="43"/>
      <w:r>
        <w:rPr>
          <w:b w:val="0"/>
        </w:rPr>
        <w:t xml:space="preserve"> </w:t>
      </w:r>
    </w:p>
    <w:p w14:paraId="5EC44F7A" w14:textId="4EC0BD82" w:rsidR="002A4FD9" w:rsidRDefault="00F22BBD">
      <w:pPr>
        <w:spacing w:after="224"/>
        <w:ind w:left="1145" w:right="1787"/>
      </w:pPr>
      <w:r>
        <w:t>8 Aralık 1998 tarih ve 23547 sayılı</w:t>
      </w:r>
      <w:r w:rsidR="00D43ABD">
        <w:t xml:space="preserve"> </w:t>
      </w:r>
      <w:proofErr w:type="gramStart"/>
      <w:r>
        <w:t>Resmi</w:t>
      </w:r>
      <w:proofErr w:type="gramEnd"/>
      <w:r>
        <w:t xml:space="preserve"> Gazetede yayınlanan İstanbul Teknik Üniversitesi Kütüphanesi Yönetmeliği’nde bazı değişiklikler yapılmış ve yeni yönetmelik taslağı aşağıda sunulmuştur. </w:t>
      </w:r>
    </w:p>
    <w:p w14:paraId="2C29E26C" w14:textId="77777777" w:rsidR="002A4FD9" w:rsidRDefault="00F22BBD">
      <w:pPr>
        <w:spacing w:after="218" w:line="259" w:lineRule="auto"/>
        <w:ind w:left="1133" w:firstLine="0"/>
        <w:jc w:val="left"/>
      </w:pPr>
      <w:r>
        <w:t xml:space="preserve"> </w:t>
      </w:r>
    </w:p>
    <w:p w14:paraId="5DE020AD" w14:textId="77777777" w:rsidR="00D009C7" w:rsidRPr="001B59E1" w:rsidRDefault="00D009C7" w:rsidP="00D009C7">
      <w:pPr>
        <w:spacing w:after="132"/>
        <w:ind w:left="19" w:right="14"/>
        <w:rPr>
          <w:b/>
        </w:rPr>
      </w:pPr>
      <w:r w:rsidRPr="001B59E1">
        <w:rPr>
          <w:b/>
        </w:rPr>
        <w:t>İstanbul Teknik Üniversitesi Kütüphane Yönergesi</w:t>
      </w:r>
    </w:p>
    <w:p w14:paraId="7A5265B6" w14:textId="77777777" w:rsidR="00D009C7" w:rsidRDefault="00D009C7" w:rsidP="00D009C7">
      <w:pPr>
        <w:pStyle w:val="Balk1"/>
        <w:spacing w:after="139"/>
        <w:ind w:left="9"/>
      </w:pPr>
      <w:r>
        <w:t>Amaç ve Kapsam;</w:t>
      </w:r>
    </w:p>
    <w:p w14:paraId="4614E14A" w14:textId="54407094" w:rsidR="00D009C7" w:rsidRDefault="00D009C7" w:rsidP="00D009C7">
      <w:pPr>
        <w:ind w:left="23" w:right="14"/>
      </w:pPr>
      <w:r>
        <w:t>Madde 1- Bu Yönerge İTÜ</w:t>
      </w:r>
      <w:r w:rsidR="00763991">
        <w:t xml:space="preserve"> </w:t>
      </w:r>
      <w:r>
        <w:t>KDDB ve şube kütüphanelerin yönetim,</w:t>
      </w:r>
      <w:r w:rsidR="00B83912">
        <w:t xml:space="preserve"> </w:t>
      </w:r>
      <w:proofErr w:type="gramStart"/>
      <w:r>
        <w:t>işleyiş</w:t>
      </w:r>
      <w:r w:rsidR="00B83912">
        <w:t xml:space="preserve"> </w:t>
      </w:r>
      <w:r>
        <w:t xml:space="preserve"> ve</w:t>
      </w:r>
      <w:proofErr w:type="gramEnd"/>
      <w:r>
        <w:t xml:space="preserve"> diğer eğitim-öğretim birimleriyle koordinasyon esaslarını belirlemek üzere düzenlenmiştir.</w:t>
      </w:r>
    </w:p>
    <w:p w14:paraId="749F766D" w14:textId="77777777" w:rsidR="00AF7546" w:rsidRDefault="00AF7546" w:rsidP="00D009C7">
      <w:pPr>
        <w:ind w:left="23" w:right="14"/>
      </w:pPr>
    </w:p>
    <w:p w14:paraId="2A13BC8F" w14:textId="77777777" w:rsidR="00D009C7" w:rsidRDefault="00D009C7" w:rsidP="00D009C7">
      <w:pPr>
        <w:spacing w:after="132"/>
        <w:ind w:left="23" w:right="14"/>
      </w:pPr>
      <w:r>
        <w:t>Madde 2- Bu Yönergede geçen terimlerden;</w:t>
      </w:r>
    </w:p>
    <w:p w14:paraId="52358A46" w14:textId="77777777" w:rsidR="00D009C7" w:rsidRDefault="00D009C7" w:rsidP="00D009C7">
      <w:pPr>
        <w:ind w:left="23" w:right="14"/>
      </w:pPr>
      <w:r>
        <w:rPr>
          <w:noProof/>
        </w:rPr>
        <w:drawing>
          <wp:inline distT="0" distB="0" distL="0" distR="0" wp14:anchorId="1AF1445A" wp14:editId="34D7DF14">
            <wp:extent cx="100591" cy="124980"/>
            <wp:effectExtent l="0" t="0" r="0" b="0"/>
            <wp:docPr id="25366" name="Picture 25366"/>
            <wp:cNvGraphicFramePr/>
            <a:graphic xmlns:a="http://schemas.openxmlformats.org/drawingml/2006/main">
              <a:graphicData uri="http://schemas.openxmlformats.org/drawingml/2006/picture">
                <pic:pic xmlns:pic="http://schemas.openxmlformats.org/drawingml/2006/picture">
                  <pic:nvPicPr>
                    <pic:cNvPr id="25366" name="Picture 25366"/>
                    <pic:cNvPicPr/>
                  </pic:nvPicPr>
                  <pic:blipFill>
                    <a:blip r:embed="rId51"/>
                    <a:stretch>
                      <a:fillRect/>
                    </a:stretch>
                  </pic:blipFill>
                  <pic:spPr>
                    <a:xfrm>
                      <a:off x="0" y="0"/>
                      <a:ext cx="100591" cy="124980"/>
                    </a:xfrm>
                    <a:prstGeom prst="rect">
                      <a:avLst/>
                    </a:prstGeom>
                  </pic:spPr>
                </pic:pic>
              </a:graphicData>
            </a:graphic>
          </wp:inline>
        </w:drawing>
      </w:r>
      <w:r w:rsidR="00763991">
        <w:t xml:space="preserve"> </w:t>
      </w:r>
      <w:r w:rsidR="00763991">
        <w:tab/>
        <w:t>İ</w:t>
      </w:r>
      <w:r>
        <w:t>TÜ: İstanbul Teknik Üniversitesi'ni,</w:t>
      </w:r>
    </w:p>
    <w:p w14:paraId="6B066E7A" w14:textId="49F985F5" w:rsidR="00D009C7" w:rsidRDefault="00D009C7" w:rsidP="00327AE3">
      <w:pPr>
        <w:numPr>
          <w:ilvl w:val="0"/>
          <w:numId w:val="41"/>
        </w:numPr>
        <w:spacing w:after="162" w:line="259" w:lineRule="auto"/>
        <w:ind w:right="14" w:firstLine="4"/>
      </w:pPr>
      <w:r>
        <w:t>Kütüphane: Ayazağa Yerleşkesindeki Mustafa İnan Kütüphanesi ile diğer yerleşkelerdeki şube kütüphanelerini,</w:t>
      </w:r>
    </w:p>
    <w:p w14:paraId="70C9305C" w14:textId="77777777" w:rsidR="00D009C7" w:rsidRDefault="00D009C7" w:rsidP="00327AE3">
      <w:pPr>
        <w:numPr>
          <w:ilvl w:val="0"/>
          <w:numId w:val="41"/>
        </w:numPr>
        <w:spacing w:after="162" w:line="259" w:lineRule="auto"/>
        <w:ind w:right="14" w:firstLine="4"/>
      </w:pPr>
      <w:r>
        <w:t>KDDB: Kütüphane ve Dokümantasyon Daire Başkanlığı'nı,</w:t>
      </w:r>
    </w:p>
    <w:p w14:paraId="715124F1" w14:textId="77777777" w:rsidR="00D009C7" w:rsidRDefault="00D009C7" w:rsidP="00327AE3">
      <w:pPr>
        <w:numPr>
          <w:ilvl w:val="0"/>
          <w:numId w:val="41"/>
        </w:numPr>
        <w:spacing w:after="133" w:line="259" w:lineRule="auto"/>
        <w:ind w:right="14" w:firstLine="4"/>
      </w:pPr>
      <w:r>
        <w:t>Birim: İstanbul Teknik Üniversitesi'ne bağlı fakülte, enstitü ve diğer eğitim-öğretim birimlerini,</w:t>
      </w:r>
    </w:p>
    <w:p w14:paraId="51032491" w14:textId="6239442E" w:rsidR="00D009C7" w:rsidRDefault="00D009C7" w:rsidP="00D009C7">
      <w:pPr>
        <w:ind w:left="23" w:right="14"/>
      </w:pPr>
      <w:r>
        <w:rPr>
          <w:noProof/>
        </w:rPr>
        <w:drawing>
          <wp:inline distT="0" distB="0" distL="0" distR="0" wp14:anchorId="5895C673" wp14:editId="04EB0EDC">
            <wp:extent cx="97543" cy="124980"/>
            <wp:effectExtent l="0" t="0" r="0" b="0"/>
            <wp:docPr id="25368" name="Picture 25368"/>
            <wp:cNvGraphicFramePr/>
            <a:graphic xmlns:a="http://schemas.openxmlformats.org/drawingml/2006/main">
              <a:graphicData uri="http://schemas.openxmlformats.org/drawingml/2006/picture">
                <pic:pic xmlns:pic="http://schemas.openxmlformats.org/drawingml/2006/picture">
                  <pic:nvPicPr>
                    <pic:cNvPr id="25368" name="Picture 25368"/>
                    <pic:cNvPicPr/>
                  </pic:nvPicPr>
                  <pic:blipFill>
                    <a:blip r:embed="rId52"/>
                    <a:stretch>
                      <a:fillRect/>
                    </a:stretch>
                  </pic:blipFill>
                  <pic:spPr>
                    <a:xfrm>
                      <a:off x="0" y="0"/>
                      <a:ext cx="97543" cy="124980"/>
                    </a:xfrm>
                    <a:prstGeom prst="rect">
                      <a:avLst/>
                    </a:prstGeom>
                  </pic:spPr>
                </pic:pic>
              </a:graphicData>
            </a:graphic>
          </wp:inline>
        </w:drawing>
      </w:r>
      <w:r>
        <w:tab/>
        <w:t>Kullanıcı: İTÜ Kütüphanelerindeki yayınlardan ve hizmetlerden yararlanan kişileri</w:t>
      </w:r>
    </w:p>
    <w:p w14:paraId="009EA1A0" w14:textId="0494DB67" w:rsidR="00D009C7" w:rsidRDefault="00D009C7" w:rsidP="00327AE3">
      <w:pPr>
        <w:numPr>
          <w:ilvl w:val="0"/>
          <w:numId w:val="42"/>
        </w:numPr>
        <w:spacing w:after="8" w:line="259" w:lineRule="auto"/>
        <w:ind w:right="14" w:hanging="701"/>
      </w:pPr>
      <w:r>
        <w:t>Yayın: basılı ve elektronik her türlü bilgi kaynağını</w:t>
      </w:r>
    </w:p>
    <w:p w14:paraId="60AB2D85" w14:textId="77777777" w:rsidR="00D009C7" w:rsidRDefault="00D009C7" w:rsidP="00327AE3">
      <w:pPr>
        <w:numPr>
          <w:ilvl w:val="0"/>
          <w:numId w:val="42"/>
        </w:numPr>
        <w:spacing w:after="162" w:line="259" w:lineRule="auto"/>
        <w:ind w:right="14" w:hanging="701"/>
      </w:pPr>
      <w:r>
        <w:t>Kütüphane Bölümleri: Kütüphane işleyişini sağlayan alt birimleri</w:t>
      </w:r>
    </w:p>
    <w:p w14:paraId="21FE4294" w14:textId="1BD7A4B5" w:rsidR="00D009C7" w:rsidRDefault="00D009C7" w:rsidP="00327AE3">
      <w:pPr>
        <w:numPr>
          <w:ilvl w:val="0"/>
          <w:numId w:val="42"/>
        </w:numPr>
        <w:spacing w:after="563" w:line="259" w:lineRule="auto"/>
        <w:ind w:right="14" w:hanging="701"/>
      </w:pPr>
      <w:r>
        <w:t>Sistem: Kütüphane otomasyon sistemini ifade eder.</w:t>
      </w:r>
    </w:p>
    <w:p w14:paraId="3AD676F7" w14:textId="509EB8F2" w:rsidR="0082748A" w:rsidRDefault="0082748A" w:rsidP="0082748A">
      <w:pPr>
        <w:spacing w:after="563" w:line="259" w:lineRule="auto"/>
        <w:ind w:right="14"/>
      </w:pPr>
    </w:p>
    <w:p w14:paraId="742A063C" w14:textId="77777777" w:rsidR="0082748A" w:rsidRDefault="0082748A" w:rsidP="0082748A">
      <w:pPr>
        <w:spacing w:after="563" w:line="259" w:lineRule="auto"/>
        <w:ind w:right="14"/>
      </w:pPr>
    </w:p>
    <w:p w14:paraId="324CDEFD" w14:textId="77777777" w:rsidR="00D009C7" w:rsidRDefault="00D009C7" w:rsidP="00D009C7">
      <w:pPr>
        <w:spacing w:after="126"/>
        <w:ind w:left="23" w:right="14"/>
      </w:pPr>
      <w:r>
        <w:t>Örgütlenme ve Yönetim;</w:t>
      </w:r>
    </w:p>
    <w:p w14:paraId="4A1364BB" w14:textId="77777777" w:rsidR="00D009C7" w:rsidRDefault="00D009C7" w:rsidP="00D009C7">
      <w:pPr>
        <w:spacing w:after="565"/>
        <w:ind w:left="23" w:right="14"/>
      </w:pPr>
      <w:r>
        <w:t>Madde 3- Kütüphanenin koordinasyon, yönetim ve hizmetleri Daire Başkanlığı'nca yürütülür.</w:t>
      </w:r>
    </w:p>
    <w:p w14:paraId="650C2516" w14:textId="77777777" w:rsidR="00D009C7" w:rsidRDefault="00D009C7" w:rsidP="00D009C7">
      <w:pPr>
        <w:pStyle w:val="Balk1"/>
        <w:ind w:left="9"/>
      </w:pPr>
      <w:r>
        <w:t>a) Daire Başkanlığı;</w:t>
      </w:r>
    </w:p>
    <w:p w14:paraId="1DF79DF4" w14:textId="77777777" w:rsidR="00D009C7" w:rsidRDefault="00D009C7" w:rsidP="00D009C7">
      <w:pPr>
        <w:ind w:left="23" w:right="14"/>
      </w:pPr>
      <w:r>
        <w:t>Başkan, kütüphanecilik eğitimi görmüş, konusunda tecrübeli kişiler arasından atanır. Lisansüstü eğitim görmüş olması, iyi derecede yabancı dil ve mesleki-teknolojik gelişmeler konusundaki bilgisi olması tercih sebebidir.</w:t>
      </w:r>
    </w:p>
    <w:p w14:paraId="3F734EC4" w14:textId="77777777" w:rsidR="00D009C7" w:rsidRDefault="00D009C7" w:rsidP="00D009C7">
      <w:pPr>
        <w:spacing w:after="126"/>
        <w:ind w:left="23" w:right="14"/>
      </w:pPr>
      <w:r>
        <w:t>Kütüphane hizmetlerinin geliştirilerek sürdürülmesi için bütçeyi verimli bir şekilde kullanması, kütüphanelerde teknik ve kullanıcı hizmetlerinde standardizasyonun sağlaması, faaliyetlerle ilgili raporlar hazırlaması, kütüphane personeli arasında iş bölümünü yapması ve gerektiğinde yeniden düzenlemesi beklenmektedir.</w:t>
      </w:r>
    </w:p>
    <w:p w14:paraId="45A186BA" w14:textId="77777777" w:rsidR="00D009C7" w:rsidRDefault="00D009C7" w:rsidP="00D009C7">
      <w:pPr>
        <w:spacing w:after="226"/>
        <w:ind w:left="23" w:right="14"/>
      </w:pPr>
      <w:r>
        <w:t>b) Kütüphane Bölümleri;</w:t>
      </w:r>
    </w:p>
    <w:p w14:paraId="60BA5905" w14:textId="77777777" w:rsidR="00D009C7" w:rsidRDefault="00D009C7" w:rsidP="00327AE3">
      <w:pPr>
        <w:numPr>
          <w:ilvl w:val="0"/>
          <w:numId w:val="43"/>
        </w:numPr>
        <w:spacing w:after="591" w:line="259" w:lineRule="auto"/>
        <w:ind w:right="14" w:hanging="341"/>
      </w:pPr>
      <w:r>
        <w:t>Koleksiyon Geliştirme Bölümü: Üniversitede yapılan eğitim-öğretimi desteklemek, araştırmalara yardımcı olmak, kullanıcıların sosyal ve kültürel ihtiyaçlarını karşılamak üzere basılı ve elektronik yayınların satın alma, abonelik, bağış ve değişim yoluyla sağlanmasını yürüten birim.</w:t>
      </w:r>
    </w:p>
    <w:p w14:paraId="67F611A5" w14:textId="77777777" w:rsidR="00D009C7" w:rsidRDefault="00D009C7" w:rsidP="00327AE3">
      <w:pPr>
        <w:numPr>
          <w:ilvl w:val="0"/>
          <w:numId w:val="43"/>
        </w:numPr>
        <w:spacing w:after="162" w:line="259" w:lineRule="auto"/>
        <w:ind w:right="14" w:hanging="341"/>
      </w:pPr>
      <w:r>
        <w:t>Teknik Hizmetler Bölümü: Sağlanan bütün yayınların kullanıcıya sunulacak duruma getirilmesi için mesleki standartlara uygun olarak kataloglama ve sınıflama işlemlerini yapan, cilt bütünlüğü sağlanacak yayınlar ve yıpranan yayınların cilt ve onarım işlemlerini yürüten birim.</w:t>
      </w:r>
    </w:p>
    <w:p w14:paraId="660FD84E" w14:textId="77777777" w:rsidR="00D009C7" w:rsidRDefault="00D009C7" w:rsidP="00327AE3">
      <w:pPr>
        <w:numPr>
          <w:ilvl w:val="0"/>
          <w:numId w:val="43"/>
        </w:numPr>
        <w:spacing w:after="162" w:line="259" w:lineRule="auto"/>
        <w:ind w:right="14" w:hanging="341"/>
      </w:pPr>
      <w:r>
        <w:t>Ödünç Verme Bölümü: Kullanıcıların eğitim-öğretim, araştırma, bilimsel faaliyet ve kültürel ihtiyaçlarını karşılamak amacı ile kütüphanedeki yayınların belirlenen kurallara göre kütüphane içi ve dışı dolaşımını sağlayan ve denetleyen birim.</w:t>
      </w:r>
    </w:p>
    <w:p w14:paraId="08EA21B9" w14:textId="78F3FBFB" w:rsidR="00D009C7" w:rsidRDefault="00D009C7" w:rsidP="00D009C7">
      <w:pPr>
        <w:spacing w:after="406"/>
        <w:ind w:left="365" w:right="14"/>
      </w:pPr>
      <w:proofErr w:type="spellStart"/>
      <w:r>
        <w:t>Kütüphanelerarası</w:t>
      </w:r>
      <w:proofErr w:type="spellEnd"/>
      <w:r>
        <w:t xml:space="preserve"> Ödünç Yayın / Belge Sağlama Hizmeti: Kullanıcıların ihtiyaç duyduğu ancak kütüphanede bulunmayan bilgi kaynaklarının yurt</w:t>
      </w:r>
      <w:r w:rsidR="00867A11">
        <w:t xml:space="preserve"> </w:t>
      </w:r>
      <w:r>
        <w:t>içi ve yurt</w:t>
      </w:r>
      <w:r w:rsidR="00E23757">
        <w:t xml:space="preserve"> </w:t>
      </w:r>
      <w:r>
        <w:t xml:space="preserve">dışındaki kütüphanelerden ödünç alınarak ya da elektronik ortamda sağlanması, </w:t>
      </w:r>
      <w:proofErr w:type="gramStart"/>
      <w:r>
        <w:t>işbirliğinde</w:t>
      </w:r>
      <w:proofErr w:type="gramEnd"/>
      <w:r>
        <w:t xml:space="preserve"> bulunulan diğer üniversitelerden gelen ve kütüphanemizde bulunan yayınların ödünç verilmesi ve elektronik olarak sağlanması.</w:t>
      </w:r>
    </w:p>
    <w:p w14:paraId="191C7393" w14:textId="77777777" w:rsidR="00D009C7" w:rsidRDefault="00D009C7" w:rsidP="00327AE3">
      <w:pPr>
        <w:numPr>
          <w:ilvl w:val="0"/>
          <w:numId w:val="43"/>
        </w:numPr>
        <w:spacing w:after="162" w:line="259" w:lineRule="auto"/>
        <w:ind w:right="14" w:hanging="341"/>
      </w:pPr>
      <w:r>
        <w:t>Elektronik Kaynaklar ve Süreli Yayınlar Bölümü:</w:t>
      </w:r>
    </w:p>
    <w:p w14:paraId="738A9F2C" w14:textId="77777777" w:rsidR="00D009C7" w:rsidRDefault="00D009C7" w:rsidP="00D009C7">
      <w:pPr>
        <w:spacing w:after="572"/>
        <w:ind w:left="355" w:right="139"/>
      </w:pPr>
      <w:r>
        <w:t>Kullanıcılara yönelik kütüphane kaynak ve hizmetlerinin tanıtılması ve verimli kullanılmasını sağlayacak kullanıcı eğitimi programları ile bilgi okuryazarlığı eğitimlerini düzenleyen ve organize eden, koleksiyona yeni katılan yayınları ve hizmetleri duyuran, üniversitelerin ilgili bölümlerinde öğrenim gören öğrencilere uygulama ve staj programları hazırlayan, sosyal medya hesaplarını yöneten birim.</w:t>
      </w:r>
    </w:p>
    <w:p w14:paraId="280953D8" w14:textId="77777777" w:rsidR="00D009C7" w:rsidRDefault="00D009C7" w:rsidP="00327AE3">
      <w:pPr>
        <w:numPr>
          <w:ilvl w:val="0"/>
          <w:numId w:val="43"/>
        </w:numPr>
        <w:spacing w:after="162" w:line="259" w:lineRule="auto"/>
        <w:ind w:right="14" w:hanging="341"/>
      </w:pPr>
      <w:r>
        <w:t>Bilgi İşlem Bölümü:</w:t>
      </w:r>
    </w:p>
    <w:p w14:paraId="08E25EDD" w14:textId="0B3E2256" w:rsidR="00D009C7" w:rsidRDefault="00D009C7" w:rsidP="00D009C7">
      <w:pPr>
        <w:spacing w:after="596"/>
        <w:ind w:left="302" w:right="14"/>
      </w:pPr>
      <w:r>
        <w:t>Kütüphanenin kullandığı otomasyon sistemlerinin güncelleme, bakım ve işlerliğini sağlayan, kütüphane için gerekli olan yazılımları yapan ve kütüphanelerin kullandığı bilgisayar donanımlarının bakım ve tamir işlerini yapan birim.</w:t>
      </w:r>
    </w:p>
    <w:p w14:paraId="69B7FE81" w14:textId="77777777" w:rsidR="0082748A" w:rsidRDefault="0082748A" w:rsidP="00D009C7">
      <w:pPr>
        <w:spacing w:after="596"/>
        <w:ind w:left="302" w:right="14"/>
      </w:pPr>
    </w:p>
    <w:p w14:paraId="6F5DEC25" w14:textId="77777777" w:rsidR="00D009C7" w:rsidRDefault="00D009C7" w:rsidP="00327AE3">
      <w:pPr>
        <w:numPr>
          <w:ilvl w:val="0"/>
          <w:numId w:val="43"/>
        </w:numPr>
        <w:spacing w:after="133" w:line="259" w:lineRule="auto"/>
        <w:ind w:right="14" w:hanging="341"/>
      </w:pPr>
      <w:r>
        <w:t>İdari İşler Bölümü:</w:t>
      </w:r>
    </w:p>
    <w:p w14:paraId="01393990" w14:textId="216BADEB" w:rsidR="00D009C7" w:rsidRDefault="00D009C7" w:rsidP="00D009C7">
      <w:pPr>
        <w:spacing w:after="583"/>
        <w:ind w:left="264" w:right="14"/>
      </w:pPr>
      <w:r>
        <w:t xml:space="preserve">Kütüphanenin bina ile ilgili tüm bakım ve işlerliği, güvenliği, temizliği gibi binanın yönetimini sağlayan, tüm </w:t>
      </w:r>
      <w:proofErr w:type="spellStart"/>
      <w:r>
        <w:t>satınalma</w:t>
      </w:r>
      <w:proofErr w:type="spellEnd"/>
      <w:r>
        <w:t xml:space="preserve"> ve taşınır işlemlerinin yürütülmesini sağlayan birim</w:t>
      </w:r>
    </w:p>
    <w:p w14:paraId="0B61EF01" w14:textId="77777777" w:rsidR="00D009C7" w:rsidRDefault="00D009C7" w:rsidP="00327AE3">
      <w:pPr>
        <w:numPr>
          <w:ilvl w:val="0"/>
          <w:numId w:val="43"/>
        </w:numPr>
        <w:spacing w:after="126" w:line="259" w:lineRule="auto"/>
        <w:ind w:right="14" w:hanging="341"/>
      </w:pPr>
      <w:r>
        <w:t>Şube Kütüphaneler:</w:t>
      </w:r>
    </w:p>
    <w:p w14:paraId="471ABADA" w14:textId="77777777" w:rsidR="00D009C7" w:rsidRDefault="00D009C7" w:rsidP="00D009C7">
      <w:pPr>
        <w:ind w:left="269" w:right="14"/>
      </w:pPr>
      <w:r>
        <w:t>Şube kütüphanelerinin teknik ve kullanıcı hizmetleri koordinasyonu ve denetlenmesi KDDB tarafından yapılır.</w:t>
      </w:r>
    </w:p>
    <w:p w14:paraId="677F1918" w14:textId="77777777" w:rsidR="00D009C7" w:rsidRDefault="00D009C7" w:rsidP="00D009C7">
      <w:pPr>
        <w:ind w:left="269" w:right="14"/>
      </w:pPr>
      <w:r>
        <w:t>Şube kütüphanelerinin personel ve hizmetlerinin yönetim ve denetimi, ilgili birim dekanı/müdürü tarafından Daire Başkanlığı'nın belirlediği standarda uygun olarak yapılır.</w:t>
      </w:r>
    </w:p>
    <w:p w14:paraId="11F2926D" w14:textId="77777777" w:rsidR="00D009C7" w:rsidRDefault="00D009C7" w:rsidP="00D009C7">
      <w:pPr>
        <w:ind w:left="0" w:right="14" w:firstLine="0"/>
      </w:pPr>
    </w:p>
    <w:p w14:paraId="21E817DF" w14:textId="77777777" w:rsidR="00D009C7" w:rsidRDefault="00D009C7" w:rsidP="00D009C7">
      <w:pPr>
        <w:ind w:left="23" w:right="14"/>
      </w:pPr>
      <w:r>
        <w:t>Kütüphaneden Yararlanma</w:t>
      </w:r>
    </w:p>
    <w:p w14:paraId="5FE8894C" w14:textId="77777777" w:rsidR="00D009C7" w:rsidRDefault="00D009C7" w:rsidP="00D009C7">
      <w:pPr>
        <w:ind w:left="23" w:right="14"/>
      </w:pPr>
      <w:r>
        <w:t>Madde 4- Üye olmak koşuluyla aşağıdaki kullanıcılar kütüphane hizmetlerinden yararlanabilirler.</w:t>
      </w:r>
    </w:p>
    <w:p w14:paraId="76E806CB" w14:textId="77777777" w:rsidR="00D009C7" w:rsidRDefault="00D009C7" w:rsidP="00327AE3">
      <w:pPr>
        <w:numPr>
          <w:ilvl w:val="0"/>
          <w:numId w:val="44"/>
        </w:numPr>
        <w:spacing w:after="162" w:line="259" w:lineRule="auto"/>
        <w:ind w:right="14" w:firstLine="4"/>
      </w:pPr>
      <w:r>
        <w:t>Üniversitenin öğretim elemanları, idari personeli ve öğrencileri</w:t>
      </w:r>
    </w:p>
    <w:p w14:paraId="3E597FF3" w14:textId="77777777" w:rsidR="00D009C7" w:rsidRDefault="00D009C7" w:rsidP="00327AE3">
      <w:pPr>
        <w:numPr>
          <w:ilvl w:val="0"/>
          <w:numId w:val="44"/>
        </w:numPr>
        <w:spacing w:after="162" w:line="259" w:lineRule="auto"/>
        <w:ind w:right="14" w:firstLine="4"/>
      </w:pPr>
      <w:r>
        <w:t>Üniversiteye gelen misafir öğretim elemanları, sözleşmeli akademik ve idari personel (Görev yaptığı birimden üniversitede bulunacağı süreyi belirten yazı getirerek) ve emekli öğretim elemanları,</w:t>
      </w:r>
    </w:p>
    <w:p w14:paraId="0A8E5DD4" w14:textId="77777777" w:rsidR="00D009C7" w:rsidRDefault="00D009C7" w:rsidP="00327AE3">
      <w:pPr>
        <w:numPr>
          <w:ilvl w:val="0"/>
          <w:numId w:val="44"/>
        </w:numPr>
        <w:spacing w:after="162" w:line="259" w:lineRule="auto"/>
        <w:ind w:right="14" w:firstLine="4"/>
      </w:pPr>
      <w:r>
        <w:t>İTÜ mezunları ve diğer üniversite mensupları (lisansüstü ve akademisyen), özel öğrenci statüsünde olan öğrenciler kütüphane içindeki hizmetlerden yararlanabilirler</w:t>
      </w:r>
    </w:p>
    <w:p w14:paraId="12B24B9C" w14:textId="77777777" w:rsidR="00D009C7" w:rsidRDefault="00D009C7" w:rsidP="00327AE3">
      <w:pPr>
        <w:numPr>
          <w:ilvl w:val="0"/>
          <w:numId w:val="44"/>
        </w:numPr>
        <w:spacing w:after="162" w:line="259" w:lineRule="auto"/>
        <w:ind w:right="14" w:firstLine="4"/>
      </w:pPr>
      <w:r>
        <w:t>Kullanıcılar, sistemde yer alan kişisel bilgilerindeki değişiklikleri zamanında kütüphaneye bildirmekle yükümlüdürler.</w:t>
      </w:r>
    </w:p>
    <w:p w14:paraId="5D0B5EFC" w14:textId="2D1037CB" w:rsidR="00D009C7" w:rsidRDefault="00D009C7" w:rsidP="00D009C7">
      <w:pPr>
        <w:ind w:left="23" w:right="341"/>
      </w:pPr>
      <w:r>
        <w:rPr>
          <w:noProof/>
        </w:rPr>
        <w:drawing>
          <wp:inline distT="0" distB="0" distL="0" distR="0" wp14:anchorId="48A5C2AC" wp14:editId="1A2A1588">
            <wp:extent cx="100591" cy="131076"/>
            <wp:effectExtent l="0" t="0" r="0" b="0"/>
            <wp:docPr id="25371" name="Picture 25371"/>
            <wp:cNvGraphicFramePr/>
            <a:graphic xmlns:a="http://schemas.openxmlformats.org/drawingml/2006/main">
              <a:graphicData uri="http://schemas.openxmlformats.org/drawingml/2006/picture">
                <pic:pic xmlns:pic="http://schemas.openxmlformats.org/drawingml/2006/picture">
                  <pic:nvPicPr>
                    <pic:cNvPr id="25371" name="Picture 25371"/>
                    <pic:cNvPicPr/>
                  </pic:nvPicPr>
                  <pic:blipFill>
                    <a:blip r:embed="rId53"/>
                    <a:stretch>
                      <a:fillRect/>
                    </a:stretch>
                  </pic:blipFill>
                  <pic:spPr>
                    <a:xfrm>
                      <a:off x="0" y="0"/>
                      <a:ext cx="100591" cy="131076"/>
                    </a:xfrm>
                    <a:prstGeom prst="rect">
                      <a:avLst/>
                    </a:prstGeom>
                  </pic:spPr>
                </pic:pic>
              </a:graphicData>
            </a:graphic>
          </wp:inline>
        </w:drawing>
      </w:r>
      <w:r>
        <w:tab/>
        <w:t>Kullanıcılar, bilgi kaynaklarından yararlanırken mevcut "</w:t>
      </w:r>
      <w:r>
        <w:rPr>
          <w:u w:val="single" w:color="000000"/>
        </w:rPr>
        <w:t>Fikir ve Sanat Eserleri Kanunu</w:t>
      </w:r>
      <w:r>
        <w:t>na</w:t>
      </w:r>
      <w:r w:rsidR="000B5C6B">
        <w:t>”</w:t>
      </w:r>
      <w:r>
        <w:t xml:space="preserve"> uymakla yükümlüdür. Kullanıcı hakkında bu kanuna muhalefetinden dolayı yasal işlem başlatılabilir. Kullanıcı, bu maddeye muhalefetinden dolayı Üniversiteye/Kütüphaneye hiçbir hukuki sorumluluk yükleyemez.</w:t>
      </w:r>
    </w:p>
    <w:p w14:paraId="1847D60C" w14:textId="77777777" w:rsidR="00D009C7" w:rsidRDefault="00D009C7" w:rsidP="00327AE3">
      <w:pPr>
        <w:numPr>
          <w:ilvl w:val="0"/>
          <w:numId w:val="45"/>
        </w:numPr>
        <w:spacing w:after="162" w:line="259" w:lineRule="auto"/>
        <w:ind w:right="14" w:firstLine="4"/>
      </w:pPr>
      <w:r>
        <w:t>Kütüphaneye giriş/çıkış ve ödünç verme işlemlerinde üniversite kimlik kartı kullanılmalıdır.</w:t>
      </w:r>
    </w:p>
    <w:p w14:paraId="16EB3E70" w14:textId="77777777" w:rsidR="00D009C7" w:rsidRDefault="00D009C7" w:rsidP="00327AE3">
      <w:pPr>
        <w:numPr>
          <w:ilvl w:val="0"/>
          <w:numId w:val="45"/>
        </w:numPr>
        <w:spacing w:after="13" w:line="259" w:lineRule="auto"/>
        <w:ind w:right="14" w:firstLine="4"/>
      </w:pPr>
      <w:r>
        <w:t>Kütüphaneden yararlanan kullanıcılar çıkarken elektronik güvenlik sistemi içerisinden kurallara uygun olarak geçmek, gerekli durumlarda ellerindeki çanta ve yayınları kütüphane görevlisine göstermekle yükümlüdürler. İzinsiz olarak materyal çıkarmaya teşebbüs edenler için gerekli tedbirler alınarak yasal yollara başvurulur.</w:t>
      </w:r>
    </w:p>
    <w:p w14:paraId="59C70B61" w14:textId="77777777" w:rsidR="00D009C7" w:rsidRDefault="00D009C7" w:rsidP="00327AE3">
      <w:pPr>
        <w:numPr>
          <w:ilvl w:val="0"/>
          <w:numId w:val="45"/>
        </w:numPr>
        <w:spacing w:after="23" w:line="259" w:lineRule="auto"/>
        <w:ind w:right="14" w:firstLine="4"/>
      </w:pPr>
      <w:r>
        <w:t>Kütüphane binasına, yiyecek ve içecekle girilmez, tütün mamullerinin içilmesi yasaktır.</w:t>
      </w:r>
    </w:p>
    <w:p w14:paraId="440C6706" w14:textId="77777777" w:rsidR="00D009C7" w:rsidRDefault="00D009C7" w:rsidP="00327AE3">
      <w:pPr>
        <w:numPr>
          <w:ilvl w:val="0"/>
          <w:numId w:val="45"/>
        </w:numPr>
        <w:spacing w:after="0" w:line="259" w:lineRule="auto"/>
        <w:ind w:right="14" w:firstLine="4"/>
      </w:pPr>
      <w:r>
        <w:t>Kullanıcılar kütüphaneye girerken cep telefonunu sessiz konuma almalı ve görüşme yapmamalıdır.</w:t>
      </w:r>
    </w:p>
    <w:p w14:paraId="2AD92267" w14:textId="77777777" w:rsidR="00D009C7" w:rsidRDefault="00D009C7" w:rsidP="00327AE3">
      <w:pPr>
        <w:numPr>
          <w:ilvl w:val="0"/>
          <w:numId w:val="45"/>
        </w:numPr>
        <w:spacing w:after="31" w:line="259" w:lineRule="auto"/>
        <w:ind w:right="14" w:firstLine="4"/>
      </w:pPr>
      <w:r>
        <w:t>Kütüphane içerisinde kamera, fotoğraf makinası, cep telefonu vb. araçlarla izin almadan çekim yapmak yasaktır.</w:t>
      </w:r>
    </w:p>
    <w:p w14:paraId="67099F5C" w14:textId="77777777" w:rsidR="00D009C7" w:rsidRDefault="00D009C7" w:rsidP="00327AE3">
      <w:pPr>
        <w:numPr>
          <w:ilvl w:val="0"/>
          <w:numId w:val="45"/>
        </w:numPr>
        <w:spacing w:after="29" w:line="259" w:lineRule="auto"/>
        <w:ind w:right="14" w:firstLine="4"/>
      </w:pPr>
      <w:r>
        <w:t>Kullanıcılar kendi eşyalarından sorumludur. Kaybolan ya da çalınan eşyalardan KDDB sorumlu tutulamaz.</w:t>
      </w:r>
    </w:p>
    <w:p w14:paraId="7733735F" w14:textId="77777777" w:rsidR="00D009C7" w:rsidRDefault="00D009C7" w:rsidP="00327AE3">
      <w:pPr>
        <w:numPr>
          <w:ilvl w:val="0"/>
          <w:numId w:val="45"/>
        </w:numPr>
        <w:spacing w:after="0" w:line="259" w:lineRule="auto"/>
        <w:ind w:right="14" w:firstLine="4"/>
      </w:pPr>
      <w:r>
        <w:t>Kütüphane içinde sesli çalışma salonu dışında grup çalışması yapmak ve sesli olarak çalışmak yasaktır.</w:t>
      </w:r>
    </w:p>
    <w:p w14:paraId="0BDDF362" w14:textId="77777777" w:rsidR="00D009C7" w:rsidRDefault="00D009C7" w:rsidP="00327AE3">
      <w:pPr>
        <w:numPr>
          <w:ilvl w:val="0"/>
          <w:numId w:val="45"/>
        </w:numPr>
        <w:spacing w:after="0" w:line="259" w:lineRule="auto"/>
        <w:ind w:right="14" w:firstLine="4"/>
      </w:pPr>
      <w:r>
        <w:t>Kütüphane kapanmadan (şube kütüphaneler) 15 dakika önce kapanış uyarıları başlatılır.</w:t>
      </w:r>
    </w:p>
    <w:p w14:paraId="5CCEB16B" w14:textId="77777777" w:rsidR="00D009C7" w:rsidRDefault="00D009C7" w:rsidP="00327AE3">
      <w:pPr>
        <w:numPr>
          <w:ilvl w:val="0"/>
          <w:numId w:val="45"/>
        </w:numPr>
        <w:spacing w:after="0" w:line="259" w:lineRule="auto"/>
        <w:ind w:right="14" w:firstLine="4"/>
      </w:pPr>
      <w:r>
        <w:t>Kütüphanedeki bilgisayarlar sadece eğitim-öğretim ve araştırmaya yönelik kullanılır.</w:t>
      </w:r>
    </w:p>
    <w:p w14:paraId="00794645" w14:textId="77777777" w:rsidR="00D009C7" w:rsidRDefault="00D009C7" w:rsidP="00327AE3">
      <w:pPr>
        <w:numPr>
          <w:ilvl w:val="0"/>
          <w:numId w:val="45"/>
        </w:numPr>
        <w:spacing w:after="162" w:line="259" w:lineRule="auto"/>
        <w:ind w:right="14" w:firstLine="4"/>
      </w:pPr>
      <w:r>
        <w:t xml:space="preserve">Bu kurallara uymayanların, aldıkları yayınlara veya kütüphane tesislerine zarar verenlerin, kütüphaneden izinsiz yayın çıkarmaya teşebbüs edenlerin, kütüphane çalışanlarının görev yapmalarını engelleyenlerin, okuma salonlarında disiplini ve sükûneti bozanların İTÜ </w:t>
      </w:r>
      <w:proofErr w:type="spellStart"/>
      <w:r>
        <w:t>Kütüphaneleri'nden</w:t>
      </w:r>
      <w:proofErr w:type="spellEnd"/>
      <w:r>
        <w:t xml:space="preserve"> yararlanma hakları geçici veya sürekli olarak kaldırılabilir. Ayrıca disiplin yönetmeliği hükümleri uyarınca işlem yapma hakkı da saklıdır.</w:t>
      </w:r>
    </w:p>
    <w:p w14:paraId="478963DD" w14:textId="77777777" w:rsidR="00D009C7" w:rsidRDefault="00D009C7" w:rsidP="00327AE3">
      <w:pPr>
        <w:numPr>
          <w:ilvl w:val="0"/>
          <w:numId w:val="45"/>
        </w:numPr>
        <w:spacing w:after="162" w:line="259" w:lineRule="auto"/>
        <w:ind w:right="14" w:firstLine="4"/>
      </w:pPr>
      <w:r>
        <w:t>Kütüphaneyi kullanan tüm kullanıcılar yönergeye uymayı kabul eder.</w:t>
      </w:r>
    </w:p>
    <w:p w14:paraId="7CC8E1DC" w14:textId="5A43C714" w:rsidR="00D009C7" w:rsidRDefault="00D009C7" w:rsidP="00D009C7">
      <w:pPr>
        <w:spacing w:after="0"/>
        <w:ind w:left="23" w:right="14"/>
      </w:pPr>
    </w:p>
    <w:p w14:paraId="75392394" w14:textId="2C16D263" w:rsidR="00E536B1" w:rsidRDefault="00E536B1" w:rsidP="00D009C7">
      <w:pPr>
        <w:spacing w:after="0"/>
        <w:ind w:left="23" w:right="14"/>
      </w:pPr>
    </w:p>
    <w:p w14:paraId="0291EFEB" w14:textId="33ADB694" w:rsidR="00E536B1" w:rsidRDefault="00E536B1" w:rsidP="00D009C7">
      <w:pPr>
        <w:spacing w:after="0"/>
        <w:ind w:left="23" w:right="14"/>
      </w:pPr>
    </w:p>
    <w:p w14:paraId="2A422C0D" w14:textId="47A0C8DC" w:rsidR="00E536B1" w:rsidRDefault="00E536B1" w:rsidP="00D009C7">
      <w:pPr>
        <w:spacing w:after="0"/>
        <w:ind w:left="23" w:right="14"/>
      </w:pPr>
    </w:p>
    <w:p w14:paraId="7E468D77" w14:textId="73ADFD7F" w:rsidR="00E536B1" w:rsidRDefault="00E536B1" w:rsidP="00D009C7">
      <w:pPr>
        <w:spacing w:after="0"/>
        <w:ind w:left="23" w:right="14"/>
      </w:pPr>
    </w:p>
    <w:p w14:paraId="74E2E74C" w14:textId="3FD039AF" w:rsidR="00E536B1" w:rsidRDefault="00E536B1" w:rsidP="00D009C7">
      <w:pPr>
        <w:spacing w:after="0"/>
        <w:ind w:left="23" w:right="14"/>
      </w:pPr>
    </w:p>
    <w:p w14:paraId="3241B7C8" w14:textId="1E3438E4" w:rsidR="00E536B1" w:rsidRDefault="00E536B1" w:rsidP="00D009C7">
      <w:pPr>
        <w:spacing w:after="0"/>
        <w:ind w:left="23" w:right="14"/>
      </w:pPr>
    </w:p>
    <w:p w14:paraId="5477565F" w14:textId="013968A9" w:rsidR="00E536B1" w:rsidRDefault="00E536B1" w:rsidP="00D009C7">
      <w:pPr>
        <w:spacing w:after="0"/>
        <w:ind w:left="23" w:right="14"/>
      </w:pPr>
    </w:p>
    <w:p w14:paraId="1270CF53" w14:textId="77777777" w:rsidR="00E536B1" w:rsidRDefault="00E536B1" w:rsidP="00D009C7">
      <w:pPr>
        <w:spacing w:after="0"/>
        <w:ind w:left="23" w:right="14"/>
      </w:pPr>
    </w:p>
    <w:p w14:paraId="418DB2A7" w14:textId="77777777" w:rsidR="00D009C7" w:rsidRDefault="00D009C7" w:rsidP="00D009C7">
      <w:pPr>
        <w:spacing w:after="0"/>
        <w:ind w:left="23" w:right="14"/>
      </w:pPr>
      <w:r>
        <w:t xml:space="preserve">Ödünç </w:t>
      </w:r>
      <w:proofErr w:type="gramStart"/>
      <w:r>
        <w:t>Verme ;</w:t>
      </w:r>
      <w:proofErr w:type="gramEnd"/>
    </w:p>
    <w:p w14:paraId="740B82B6" w14:textId="77777777" w:rsidR="00D009C7" w:rsidRDefault="00D009C7" w:rsidP="00D009C7">
      <w:pPr>
        <w:spacing w:after="463" w:line="381" w:lineRule="auto"/>
        <w:ind w:left="23" w:right="4373"/>
        <w:jc w:val="left"/>
      </w:pPr>
      <w:r>
        <w:t xml:space="preserve">Madde </w:t>
      </w:r>
      <w:proofErr w:type="gramStart"/>
      <w:r>
        <w:t>5 -</w:t>
      </w:r>
      <w:proofErr w:type="gramEnd"/>
      <w:r>
        <w:t xml:space="preserve"> Ödünç verme kuralları Daire Başkanlığı tarafından belirlenir.</w:t>
      </w:r>
    </w:p>
    <w:p w14:paraId="7651BB44" w14:textId="246F8A3A" w:rsidR="00E536B1" w:rsidRPr="00687262" w:rsidRDefault="00E536B1" w:rsidP="00687262">
      <w:pPr>
        <w:pStyle w:val="ListeParagraf"/>
        <w:numPr>
          <w:ilvl w:val="0"/>
          <w:numId w:val="46"/>
        </w:numPr>
        <w:spacing w:after="162" w:line="259" w:lineRule="auto"/>
        <w:ind w:right="14"/>
        <w:rPr>
          <w:color w:val="auto"/>
        </w:rPr>
      </w:pPr>
      <w:r w:rsidRPr="00687262">
        <w:rPr>
          <w:color w:val="auto"/>
        </w:rPr>
        <w:t xml:space="preserve"> İTÜ Öğretim elemanları, idari personel, öğrenciler, sözleşmeli akademik ve idari personel kütüphanelerden üye olmak koşulu ile ödünç yayın alabilirler</w:t>
      </w:r>
      <w:r w:rsidR="00687262">
        <w:rPr>
          <w:color w:val="auto"/>
        </w:rPr>
        <w:t>.</w:t>
      </w:r>
    </w:p>
    <w:p w14:paraId="46C295C0" w14:textId="6865CCD2" w:rsidR="00E536B1" w:rsidRPr="00687262" w:rsidRDefault="00687262" w:rsidP="00687262">
      <w:pPr>
        <w:pStyle w:val="ListeParagraf"/>
        <w:numPr>
          <w:ilvl w:val="0"/>
          <w:numId w:val="46"/>
        </w:numPr>
        <w:spacing w:after="185" w:line="259" w:lineRule="auto"/>
        <w:ind w:right="14"/>
        <w:rPr>
          <w:color w:val="FF0000"/>
        </w:rPr>
      </w:pPr>
      <w:r w:rsidRPr="00687262">
        <w:rPr>
          <w:color w:val="auto"/>
        </w:rPr>
        <w:t>İTÜ mezunlar ve diğer üniversite mensupları (lisansüstü ve akademisyen), emekli öğretim elemanı, misafir öğretim elemanı ile özel öğrenci statüsünde olan öğrencilere ödünç yayın verilmez</w:t>
      </w:r>
      <w:r>
        <w:rPr>
          <w:color w:val="auto"/>
        </w:rPr>
        <w:t>.</w:t>
      </w:r>
    </w:p>
    <w:p w14:paraId="6EF2E61B" w14:textId="1C45C207" w:rsidR="00333607" w:rsidRDefault="00D009C7" w:rsidP="00D25F5F">
      <w:pPr>
        <w:numPr>
          <w:ilvl w:val="0"/>
          <w:numId w:val="46"/>
        </w:numPr>
        <w:spacing w:after="1041" w:line="259" w:lineRule="auto"/>
        <w:ind w:left="27" w:right="14" w:firstLine="0"/>
      </w:pPr>
      <w:r>
        <w:t xml:space="preserve">Üniversitelerarası </w:t>
      </w:r>
      <w:proofErr w:type="gramStart"/>
      <w:r>
        <w:t>işbirliği</w:t>
      </w:r>
      <w:proofErr w:type="gramEnd"/>
      <w:r>
        <w:t xml:space="preserve"> çerçevesinde, diğer üniversitelerin öğretim elemanlarına ancak kendi kütüphaneleri aracılığıyla ödünç yayın verilebilir.</w:t>
      </w:r>
    </w:p>
    <w:p w14:paraId="77728361" w14:textId="77777777" w:rsidR="00333607" w:rsidRDefault="00D009C7" w:rsidP="00333607">
      <w:pPr>
        <w:spacing w:after="133"/>
        <w:ind w:left="0" w:right="14" w:firstLine="0"/>
      </w:pPr>
      <w:r>
        <w:t>Madde 6-</w:t>
      </w:r>
      <w:r w:rsidR="00333607">
        <w:t xml:space="preserve"> Üyelerin Üniversite'den Ayrılmaları Durumunda Uygulanacak Kurallar</w:t>
      </w:r>
    </w:p>
    <w:p w14:paraId="7F271DE4" w14:textId="77777777" w:rsidR="00D009C7" w:rsidRDefault="00D009C7" w:rsidP="00D009C7">
      <w:pPr>
        <w:spacing w:after="135"/>
        <w:ind w:left="23" w:right="14"/>
      </w:pPr>
    </w:p>
    <w:p w14:paraId="1AB2A532" w14:textId="77777777" w:rsidR="00D009C7" w:rsidRDefault="00D009C7" w:rsidP="00327AE3">
      <w:pPr>
        <w:numPr>
          <w:ilvl w:val="0"/>
          <w:numId w:val="47"/>
        </w:numPr>
        <w:spacing w:after="11" w:line="259" w:lineRule="auto"/>
        <w:ind w:left="373" w:right="14" w:hanging="350"/>
      </w:pPr>
      <w:r>
        <w:t>Öğrenci;</w:t>
      </w:r>
    </w:p>
    <w:p w14:paraId="52784242" w14:textId="1937BEA3" w:rsidR="00D009C7" w:rsidRDefault="00D009C7" w:rsidP="00327AE3">
      <w:pPr>
        <w:numPr>
          <w:ilvl w:val="1"/>
          <w:numId w:val="47"/>
        </w:numPr>
        <w:spacing w:after="1" w:line="259" w:lineRule="auto"/>
        <w:ind w:left="373" w:right="84" w:hanging="350"/>
      </w:pPr>
      <w:r>
        <w:t xml:space="preserve">Mezun olacak ve kayıtları silinecek olan öğrenciler kütüphaneden ilişik kesme belgesi almak zorundadırlar. Bu öğrencilerin isimleri Öğrenci İşleri Daire Başkanlığı tarafından mezuniyetlerinden önce ya da ilişikleri kesildiğinde </w:t>
      </w:r>
      <w:proofErr w:type="spellStart"/>
      <w:r>
        <w:t>KDDB'ye</w:t>
      </w:r>
      <w:proofErr w:type="spellEnd"/>
      <w:r>
        <w:t xml:space="preserve"> bildirmesi ve aynı zamanda </w:t>
      </w:r>
      <w:proofErr w:type="spellStart"/>
      <w:r>
        <w:t>KDDB'den</w:t>
      </w:r>
      <w:proofErr w:type="spellEnd"/>
      <w:r>
        <w:t xml:space="preserve"> onay almadan işlem yapmaması gerekmektedir. Aksi takdirde sorumluluk </w:t>
      </w:r>
      <w:proofErr w:type="spellStart"/>
      <w:r>
        <w:t>ÖİDB'ye</w:t>
      </w:r>
      <w:proofErr w:type="spellEnd"/>
      <w:r>
        <w:t xml:space="preserve"> ait olacaktır.</w:t>
      </w:r>
    </w:p>
    <w:p w14:paraId="6A92C8AC" w14:textId="77777777" w:rsidR="00D009C7" w:rsidRDefault="00D009C7" w:rsidP="00327AE3">
      <w:pPr>
        <w:numPr>
          <w:ilvl w:val="1"/>
          <w:numId w:val="47"/>
        </w:numPr>
        <w:spacing w:after="11" w:line="259" w:lineRule="auto"/>
        <w:ind w:left="373" w:right="84" w:hanging="350"/>
      </w:pPr>
      <w:r>
        <w:t>Bir öğrenci "kaydı silinen öğrenci” statüsüne alındığında ilgili birimin kütüphaneden mutlaka borcu olup olmadığı sorgulamalıdır. Bu işlemler için Kütüphane ve Dokümantasyo</w:t>
      </w:r>
      <w:r w:rsidR="001016FA">
        <w:t>n Daire Başkanlığı ile Öğrenci İ</w:t>
      </w:r>
      <w:r>
        <w:t xml:space="preserve">şleri Daire Başkanlığı, Dekanlıklar, Enstitü / Müdürlükler ve diğer birimler arasında </w:t>
      </w:r>
      <w:proofErr w:type="gramStart"/>
      <w:r>
        <w:t>işbirliği</w:t>
      </w:r>
      <w:proofErr w:type="gramEnd"/>
      <w:r>
        <w:t xml:space="preserve"> yapılır.</w:t>
      </w:r>
    </w:p>
    <w:p w14:paraId="1C296180" w14:textId="77777777" w:rsidR="00D009C7" w:rsidRDefault="00D009C7" w:rsidP="00327AE3">
      <w:pPr>
        <w:numPr>
          <w:ilvl w:val="1"/>
          <w:numId w:val="47"/>
        </w:numPr>
        <w:spacing w:after="18" w:line="259" w:lineRule="auto"/>
        <w:ind w:left="373" w:right="84" w:hanging="350"/>
      </w:pPr>
      <w:r>
        <w:t>Aktif statüde olup uyarılara rağmen borçlarını ödemeyen öğrencilerin öğrenci işlerindeki kayıtlarına İTÜ</w:t>
      </w:r>
    </w:p>
    <w:p w14:paraId="7A8E3E5E" w14:textId="77777777" w:rsidR="00D009C7" w:rsidRDefault="00D009C7" w:rsidP="00D009C7">
      <w:pPr>
        <w:spacing w:after="12"/>
        <w:ind w:left="370" w:right="14"/>
      </w:pPr>
      <w:r>
        <w:t>KDDB tarafından blok konulur.</w:t>
      </w:r>
    </w:p>
    <w:p w14:paraId="3DFB984E" w14:textId="77777777" w:rsidR="00D009C7" w:rsidRDefault="00D009C7" w:rsidP="00327AE3">
      <w:pPr>
        <w:numPr>
          <w:ilvl w:val="1"/>
          <w:numId w:val="47"/>
        </w:numPr>
        <w:spacing w:after="1025" w:line="259" w:lineRule="auto"/>
        <w:ind w:left="373" w:right="84" w:hanging="350"/>
      </w:pPr>
      <w:r>
        <w:t xml:space="preserve">Ulusal ve uluslararası </w:t>
      </w:r>
      <w:proofErr w:type="gramStart"/>
      <w:r>
        <w:t>işbirliği</w:t>
      </w:r>
      <w:proofErr w:type="gramEnd"/>
      <w:r>
        <w:t xml:space="preserve"> ile (bir veya iki dönem) üniversiteye gelen öğrencilerin üniversiteden ayrılmadan evvel kütüphane borcu olup olmadığı ilgili birim tarafından sorgulanmalıdır. Aksi takdirde sorumluluk ilgili birime ait </w:t>
      </w:r>
      <w:r w:rsidR="00112FD2">
        <w:t>olacaktır.</w:t>
      </w:r>
    </w:p>
    <w:p w14:paraId="780EC16C" w14:textId="77777777" w:rsidR="00D009C7" w:rsidRDefault="00D009C7" w:rsidP="00327AE3">
      <w:pPr>
        <w:numPr>
          <w:ilvl w:val="0"/>
          <w:numId w:val="47"/>
        </w:numPr>
        <w:spacing w:after="9" w:line="259" w:lineRule="auto"/>
        <w:ind w:left="373" w:right="14" w:hanging="350"/>
      </w:pPr>
      <w:r>
        <w:t>Personel</w:t>
      </w:r>
    </w:p>
    <w:p w14:paraId="691F4B50" w14:textId="77777777" w:rsidR="00D009C7" w:rsidRDefault="00D009C7" w:rsidP="00D009C7">
      <w:pPr>
        <w:spacing w:after="2" w:line="270" w:lineRule="auto"/>
        <w:ind w:left="38" w:firstLine="5"/>
        <w:jc w:val="left"/>
      </w:pPr>
      <w:r>
        <w:t xml:space="preserve">Personel; emeklilik, istifa, nakil, görevlendirme, askerlik ve benzeri nedenlerle belli bir süre üniversiteden ayrıldığında, </w:t>
      </w:r>
      <w:proofErr w:type="spellStart"/>
      <w:r>
        <w:t>KDDB'den</w:t>
      </w:r>
      <w:proofErr w:type="spellEnd"/>
      <w:r>
        <w:t xml:space="preserve"> "ilişiği yoktur" onayı almak zorundadır. Bu işlemin takibinden Personel İşleri Daire Başkanlığı sorumludur.</w:t>
      </w:r>
    </w:p>
    <w:p w14:paraId="7099184C" w14:textId="77777777" w:rsidR="00D009C7" w:rsidRDefault="00D009C7" w:rsidP="00D009C7">
      <w:pPr>
        <w:ind w:left="23" w:right="202"/>
      </w:pPr>
      <w:r>
        <w:lastRenderedPageBreak/>
        <w:t xml:space="preserve">Misafir öğretim üyeleri ve sözleşmeli personelin üniversiteden ayrılması durumunda kütüphane borcu olup olmadığı Personel Daire Başkanlığı ve ilgili Dekanlıklar, Enstitü ve Müdürlükler tarafından sorgulanmalı ve </w:t>
      </w:r>
      <w:proofErr w:type="spellStart"/>
      <w:r>
        <w:t>KDDB'den</w:t>
      </w:r>
      <w:proofErr w:type="spellEnd"/>
      <w:r>
        <w:t xml:space="preserve"> onay almadan işlem yapmamalıdır. Aksi takdirde sorumluluk ilgili birimlere ait olacaktır.</w:t>
      </w:r>
    </w:p>
    <w:p w14:paraId="3C460C74" w14:textId="2FC76F84" w:rsidR="00112FD2" w:rsidRDefault="00112FD2" w:rsidP="00D009C7">
      <w:pPr>
        <w:ind w:left="23" w:right="14"/>
      </w:pPr>
    </w:p>
    <w:p w14:paraId="110DF9D1" w14:textId="1F8C38DA" w:rsidR="002A071C" w:rsidRDefault="002A071C" w:rsidP="00D009C7">
      <w:pPr>
        <w:ind w:left="23" w:right="14"/>
      </w:pPr>
    </w:p>
    <w:p w14:paraId="4FAC2945" w14:textId="77777777" w:rsidR="000B5C6B" w:rsidRDefault="000B5C6B" w:rsidP="00112FD2">
      <w:pPr>
        <w:ind w:left="731" w:right="14" w:firstLine="685"/>
      </w:pPr>
    </w:p>
    <w:p w14:paraId="19B08304" w14:textId="77777777" w:rsidR="000B5C6B" w:rsidRDefault="000B5C6B" w:rsidP="00112FD2">
      <w:pPr>
        <w:ind w:left="731" w:right="14" w:firstLine="685"/>
      </w:pPr>
    </w:p>
    <w:p w14:paraId="71716F5A" w14:textId="73803CFC" w:rsidR="00D009C7" w:rsidRDefault="00D009C7" w:rsidP="00112FD2">
      <w:pPr>
        <w:ind w:left="731" w:right="14" w:firstLine="685"/>
      </w:pPr>
      <w:r>
        <w:t>Ödünç Vermede Uygulanacak Kurallar;</w:t>
      </w:r>
    </w:p>
    <w:p w14:paraId="27C9CF9A" w14:textId="77777777" w:rsidR="00D009C7" w:rsidRDefault="00D009C7" w:rsidP="00327AE3">
      <w:pPr>
        <w:numPr>
          <w:ilvl w:val="1"/>
          <w:numId w:val="48"/>
        </w:numPr>
        <w:spacing w:after="0" w:line="259" w:lineRule="auto"/>
        <w:ind w:right="14" w:firstLine="4"/>
      </w:pPr>
      <w:r>
        <w:t>Kullanıcıların, kütüphaneden ödünç yayın alabilmeleri için İTÜ kimlik kartına sahip olması ve kütüphane otomasyon sisteminde kendi adına hesap açtırmış olması gerekir.</w:t>
      </w:r>
    </w:p>
    <w:tbl>
      <w:tblPr>
        <w:tblStyle w:val="TableGrid"/>
        <w:tblW w:w="9001" w:type="dxa"/>
        <w:tblInd w:w="442" w:type="dxa"/>
        <w:tblCellMar>
          <w:top w:w="19" w:type="dxa"/>
          <w:left w:w="43" w:type="dxa"/>
          <w:bottom w:w="43" w:type="dxa"/>
        </w:tblCellMar>
        <w:tblLook w:val="04A0" w:firstRow="1" w:lastRow="0" w:firstColumn="1" w:lastColumn="0" w:noHBand="0" w:noVBand="1"/>
      </w:tblPr>
      <w:tblGrid>
        <w:gridCol w:w="1031"/>
        <w:gridCol w:w="1461"/>
        <w:gridCol w:w="831"/>
        <w:gridCol w:w="1382"/>
        <w:gridCol w:w="1382"/>
        <w:gridCol w:w="1944"/>
        <w:gridCol w:w="970"/>
      </w:tblGrid>
      <w:tr w:rsidR="00D009C7" w:rsidRPr="002A071C" w14:paraId="564020BF" w14:textId="77777777" w:rsidTr="00D009C7">
        <w:trPr>
          <w:trHeight w:val="1165"/>
        </w:trPr>
        <w:tc>
          <w:tcPr>
            <w:tcW w:w="1031" w:type="dxa"/>
            <w:tcBorders>
              <w:top w:val="single" w:sz="2" w:space="0" w:color="000000"/>
              <w:left w:val="single" w:sz="2" w:space="0" w:color="000000"/>
              <w:bottom w:val="single" w:sz="2" w:space="0" w:color="000000"/>
              <w:right w:val="single" w:sz="2" w:space="0" w:color="000000"/>
            </w:tcBorders>
            <w:vAlign w:val="center"/>
          </w:tcPr>
          <w:p w14:paraId="042DFCD3" w14:textId="77777777" w:rsidR="00D009C7" w:rsidRPr="002A071C" w:rsidRDefault="00D009C7" w:rsidP="00D009C7">
            <w:pPr>
              <w:spacing w:after="0"/>
              <w:ind w:left="0" w:firstLine="0"/>
              <w:jc w:val="center"/>
              <w:rPr>
                <w:sz w:val="18"/>
                <w:szCs w:val="18"/>
              </w:rPr>
            </w:pPr>
            <w:r w:rsidRPr="002A071C">
              <w:rPr>
                <w:sz w:val="18"/>
                <w:szCs w:val="18"/>
              </w:rPr>
              <w:t>Kullanıcı Tipi</w:t>
            </w:r>
          </w:p>
        </w:tc>
        <w:tc>
          <w:tcPr>
            <w:tcW w:w="1461" w:type="dxa"/>
            <w:tcBorders>
              <w:top w:val="single" w:sz="2" w:space="0" w:color="000000"/>
              <w:left w:val="single" w:sz="2" w:space="0" w:color="000000"/>
              <w:bottom w:val="single" w:sz="2" w:space="0" w:color="000000"/>
              <w:right w:val="single" w:sz="2" w:space="0" w:color="000000"/>
            </w:tcBorders>
          </w:tcPr>
          <w:p w14:paraId="7348CEC4" w14:textId="77777777" w:rsidR="00D009C7" w:rsidRPr="002A071C" w:rsidRDefault="00D009C7" w:rsidP="00D009C7">
            <w:pPr>
              <w:spacing w:after="0"/>
              <w:ind w:left="79" w:firstLine="0"/>
              <w:jc w:val="center"/>
              <w:rPr>
                <w:sz w:val="18"/>
                <w:szCs w:val="18"/>
              </w:rPr>
            </w:pPr>
            <w:r w:rsidRPr="002A071C">
              <w:rPr>
                <w:sz w:val="18"/>
                <w:szCs w:val="18"/>
              </w:rPr>
              <w:t>Ödünç</w:t>
            </w:r>
          </w:p>
          <w:p w14:paraId="4B31242C" w14:textId="77777777" w:rsidR="00D009C7" w:rsidRPr="002A071C" w:rsidRDefault="00D009C7" w:rsidP="00D009C7">
            <w:pPr>
              <w:spacing w:after="0"/>
              <w:ind w:left="69" w:firstLine="0"/>
              <w:jc w:val="center"/>
              <w:rPr>
                <w:sz w:val="18"/>
                <w:szCs w:val="18"/>
              </w:rPr>
            </w:pPr>
            <w:r w:rsidRPr="002A071C">
              <w:rPr>
                <w:sz w:val="18"/>
                <w:szCs w:val="18"/>
              </w:rPr>
              <w:t>Alınabilen</w:t>
            </w:r>
          </w:p>
          <w:p w14:paraId="37458646" w14:textId="77777777" w:rsidR="00D009C7" w:rsidRPr="002A071C" w:rsidRDefault="00D009C7" w:rsidP="00D009C7">
            <w:pPr>
              <w:spacing w:after="0"/>
              <w:ind w:left="69" w:firstLine="0"/>
              <w:jc w:val="center"/>
              <w:rPr>
                <w:sz w:val="18"/>
                <w:szCs w:val="18"/>
              </w:rPr>
            </w:pPr>
            <w:r w:rsidRPr="002A071C">
              <w:rPr>
                <w:sz w:val="18"/>
                <w:szCs w:val="18"/>
              </w:rPr>
              <w:t>Toplam</w:t>
            </w:r>
          </w:p>
          <w:p w14:paraId="013D008D" w14:textId="77777777" w:rsidR="00D009C7" w:rsidRPr="002A071C" w:rsidRDefault="00D009C7" w:rsidP="00D009C7">
            <w:pPr>
              <w:spacing w:after="0"/>
              <w:ind w:left="74" w:firstLine="0"/>
              <w:jc w:val="center"/>
              <w:rPr>
                <w:sz w:val="18"/>
                <w:szCs w:val="18"/>
              </w:rPr>
            </w:pPr>
            <w:r w:rsidRPr="002A071C">
              <w:rPr>
                <w:sz w:val="18"/>
                <w:szCs w:val="18"/>
              </w:rPr>
              <w:t>Yayın Sayısı</w:t>
            </w:r>
          </w:p>
        </w:tc>
        <w:tc>
          <w:tcPr>
            <w:tcW w:w="831" w:type="dxa"/>
            <w:tcBorders>
              <w:top w:val="single" w:sz="2" w:space="0" w:color="000000"/>
              <w:left w:val="single" w:sz="2" w:space="0" w:color="000000"/>
              <w:bottom w:val="single" w:sz="2" w:space="0" w:color="000000"/>
              <w:right w:val="single" w:sz="2" w:space="0" w:color="000000"/>
            </w:tcBorders>
          </w:tcPr>
          <w:p w14:paraId="1C4AE1E3" w14:textId="77777777" w:rsidR="00D009C7" w:rsidRPr="002A071C" w:rsidRDefault="00D009C7" w:rsidP="00D009C7">
            <w:pPr>
              <w:spacing w:after="0"/>
              <w:ind w:left="0" w:right="130" w:firstLine="0"/>
              <w:jc w:val="right"/>
              <w:rPr>
                <w:sz w:val="18"/>
                <w:szCs w:val="18"/>
              </w:rPr>
            </w:pPr>
            <w:r w:rsidRPr="002A071C">
              <w:rPr>
                <w:sz w:val="18"/>
                <w:szCs w:val="18"/>
              </w:rPr>
              <w:t xml:space="preserve">Kitap </w:t>
            </w:r>
          </w:p>
        </w:tc>
        <w:tc>
          <w:tcPr>
            <w:tcW w:w="1382" w:type="dxa"/>
            <w:tcBorders>
              <w:top w:val="single" w:sz="2" w:space="0" w:color="000000"/>
              <w:left w:val="single" w:sz="2" w:space="0" w:color="000000"/>
              <w:bottom w:val="single" w:sz="2" w:space="0" w:color="000000"/>
              <w:right w:val="single" w:sz="2" w:space="0" w:color="000000"/>
            </w:tcBorders>
            <w:vAlign w:val="bottom"/>
          </w:tcPr>
          <w:p w14:paraId="7FC891EF" w14:textId="77777777" w:rsidR="00D009C7" w:rsidRPr="002A071C" w:rsidRDefault="00D009C7" w:rsidP="00D009C7">
            <w:pPr>
              <w:spacing w:after="0"/>
              <w:ind w:left="76" w:firstLine="0"/>
              <w:jc w:val="left"/>
              <w:rPr>
                <w:sz w:val="18"/>
                <w:szCs w:val="18"/>
              </w:rPr>
            </w:pPr>
            <w:r w:rsidRPr="002A071C">
              <w:rPr>
                <w:sz w:val="18"/>
                <w:szCs w:val="18"/>
              </w:rPr>
              <w:t xml:space="preserve">Görsel-işitsel </w:t>
            </w:r>
          </w:p>
          <w:p w14:paraId="4C938CAD" w14:textId="77777777" w:rsidR="00D009C7" w:rsidRPr="002A071C" w:rsidRDefault="00D009C7" w:rsidP="00D009C7">
            <w:pPr>
              <w:spacing w:after="0"/>
              <w:ind w:left="0" w:firstLine="0"/>
              <w:jc w:val="center"/>
              <w:rPr>
                <w:sz w:val="18"/>
                <w:szCs w:val="18"/>
              </w:rPr>
            </w:pPr>
            <w:r w:rsidRPr="002A071C">
              <w:rPr>
                <w:sz w:val="18"/>
                <w:szCs w:val="18"/>
              </w:rPr>
              <w:t>Materyal /Harita*</w:t>
            </w:r>
          </w:p>
        </w:tc>
        <w:tc>
          <w:tcPr>
            <w:tcW w:w="1382" w:type="dxa"/>
            <w:tcBorders>
              <w:top w:val="single" w:sz="2" w:space="0" w:color="000000"/>
              <w:left w:val="single" w:sz="2" w:space="0" w:color="000000"/>
              <w:bottom w:val="single" w:sz="2" w:space="0" w:color="000000"/>
              <w:right w:val="single" w:sz="2" w:space="0" w:color="000000"/>
            </w:tcBorders>
          </w:tcPr>
          <w:p w14:paraId="53889B0B" w14:textId="77777777" w:rsidR="00D009C7" w:rsidRPr="002A071C" w:rsidRDefault="00D009C7" w:rsidP="00D009C7">
            <w:pPr>
              <w:spacing w:after="0"/>
              <w:ind w:left="0" w:right="67" w:firstLine="0"/>
              <w:jc w:val="right"/>
              <w:rPr>
                <w:sz w:val="18"/>
                <w:szCs w:val="18"/>
              </w:rPr>
            </w:pPr>
            <w:r w:rsidRPr="002A071C">
              <w:rPr>
                <w:sz w:val="18"/>
                <w:szCs w:val="18"/>
              </w:rPr>
              <w:t xml:space="preserve">Rezerv Yayın </w:t>
            </w:r>
          </w:p>
          <w:p w14:paraId="3AB0D8CD" w14:textId="77777777" w:rsidR="00D009C7" w:rsidRPr="002A071C" w:rsidRDefault="00D009C7" w:rsidP="00D009C7">
            <w:pPr>
              <w:spacing w:after="0"/>
              <w:ind w:left="0" w:right="101" w:firstLine="0"/>
              <w:jc w:val="right"/>
              <w:rPr>
                <w:sz w:val="18"/>
                <w:szCs w:val="18"/>
              </w:rPr>
            </w:pPr>
            <w:r w:rsidRPr="002A071C">
              <w:rPr>
                <w:sz w:val="18"/>
                <w:szCs w:val="18"/>
              </w:rPr>
              <w:t xml:space="preserve">(Ders Kitabı) </w:t>
            </w:r>
          </w:p>
        </w:tc>
        <w:tc>
          <w:tcPr>
            <w:tcW w:w="1944" w:type="dxa"/>
            <w:tcBorders>
              <w:top w:val="single" w:sz="2" w:space="0" w:color="000000"/>
              <w:left w:val="single" w:sz="2" w:space="0" w:color="000000"/>
              <w:bottom w:val="single" w:sz="2" w:space="0" w:color="000000"/>
              <w:right w:val="single" w:sz="2" w:space="0" w:color="000000"/>
            </w:tcBorders>
          </w:tcPr>
          <w:p w14:paraId="2D7A0837" w14:textId="77777777" w:rsidR="00D009C7" w:rsidRPr="002A071C" w:rsidRDefault="00D009C7" w:rsidP="00D009C7">
            <w:pPr>
              <w:spacing w:after="0"/>
              <w:ind w:left="111" w:hanging="5"/>
              <w:jc w:val="left"/>
              <w:rPr>
                <w:sz w:val="18"/>
                <w:szCs w:val="18"/>
              </w:rPr>
            </w:pPr>
            <w:proofErr w:type="spellStart"/>
            <w:r w:rsidRPr="002A071C">
              <w:rPr>
                <w:sz w:val="18"/>
                <w:szCs w:val="18"/>
              </w:rPr>
              <w:t>Kütüphanelerarası</w:t>
            </w:r>
            <w:proofErr w:type="spellEnd"/>
            <w:r w:rsidRPr="002A071C">
              <w:rPr>
                <w:sz w:val="18"/>
                <w:szCs w:val="18"/>
              </w:rPr>
              <w:t xml:space="preserve"> </w:t>
            </w:r>
            <w:r w:rsidR="00112FD2" w:rsidRPr="002A071C">
              <w:rPr>
                <w:sz w:val="18"/>
                <w:szCs w:val="18"/>
              </w:rPr>
              <w:t>Ö</w:t>
            </w:r>
            <w:r w:rsidRPr="002A071C">
              <w:rPr>
                <w:sz w:val="18"/>
                <w:szCs w:val="18"/>
              </w:rPr>
              <w:t>dünç Yayın</w:t>
            </w:r>
          </w:p>
        </w:tc>
        <w:tc>
          <w:tcPr>
            <w:tcW w:w="970" w:type="dxa"/>
            <w:tcBorders>
              <w:top w:val="single" w:sz="2" w:space="0" w:color="000000"/>
              <w:left w:val="single" w:sz="2" w:space="0" w:color="000000"/>
              <w:bottom w:val="single" w:sz="2" w:space="0" w:color="000000"/>
              <w:right w:val="single" w:sz="2" w:space="0" w:color="000000"/>
            </w:tcBorders>
          </w:tcPr>
          <w:p w14:paraId="3D99F45B" w14:textId="77777777" w:rsidR="00D009C7" w:rsidRPr="002A071C" w:rsidRDefault="00D009C7" w:rsidP="00D009C7">
            <w:pPr>
              <w:spacing w:after="0"/>
              <w:ind w:left="101" w:firstLine="0"/>
              <w:jc w:val="left"/>
              <w:rPr>
                <w:sz w:val="18"/>
                <w:szCs w:val="18"/>
              </w:rPr>
            </w:pPr>
            <w:r w:rsidRPr="002A071C">
              <w:rPr>
                <w:sz w:val="18"/>
                <w:szCs w:val="18"/>
              </w:rPr>
              <w:t>Nota</w:t>
            </w:r>
          </w:p>
        </w:tc>
      </w:tr>
      <w:tr w:rsidR="00D009C7" w:rsidRPr="002A071C" w14:paraId="30625C88" w14:textId="77777777" w:rsidTr="00D009C7">
        <w:trPr>
          <w:trHeight w:val="656"/>
        </w:trPr>
        <w:tc>
          <w:tcPr>
            <w:tcW w:w="1031" w:type="dxa"/>
            <w:tcBorders>
              <w:top w:val="single" w:sz="2" w:space="0" w:color="000000"/>
              <w:left w:val="single" w:sz="2" w:space="0" w:color="000000"/>
              <w:bottom w:val="single" w:sz="2" w:space="0" w:color="000000"/>
              <w:right w:val="single" w:sz="2" w:space="0" w:color="000000"/>
            </w:tcBorders>
          </w:tcPr>
          <w:p w14:paraId="7535297B" w14:textId="77777777" w:rsidR="00D009C7" w:rsidRPr="002A071C" w:rsidRDefault="00D009C7" w:rsidP="00D009C7">
            <w:pPr>
              <w:spacing w:after="0"/>
              <w:ind w:left="0" w:firstLine="0"/>
              <w:jc w:val="center"/>
              <w:rPr>
                <w:sz w:val="18"/>
                <w:szCs w:val="18"/>
              </w:rPr>
            </w:pPr>
            <w:r w:rsidRPr="002A071C">
              <w:rPr>
                <w:sz w:val="18"/>
                <w:szCs w:val="18"/>
              </w:rPr>
              <w:t>Öğretim Elemanı</w:t>
            </w:r>
          </w:p>
        </w:tc>
        <w:tc>
          <w:tcPr>
            <w:tcW w:w="1461" w:type="dxa"/>
            <w:tcBorders>
              <w:top w:val="single" w:sz="2" w:space="0" w:color="000000"/>
              <w:left w:val="single" w:sz="2" w:space="0" w:color="000000"/>
              <w:bottom w:val="single" w:sz="2" w:space="0" w:color="000000"/>
              <w:right w:val="single" w:sz="2" w:space="0" w:color="000000"/>
            </w:tcBorders>
            <w:vAlign w:val="bottom"/>
          </w:tcPr>
          <w:p w14:paraId="13855BAE" w14:textId="77777777" w:rsidR="00D009C7" w:rsidRPr="002A071C" w:rsidRDefault="00D009C7" w:rsidP="00D009C7">
            <w:pPr>
              <w:spacing w:after="0"/>
              <w:ind w:left="79" w:firstLine="0"/>
              <w:jc w:val="center"/>
              <w:rPr>
                <w:sz w:val="18"/>
                <w:szCs w:val="18"/>
              </w:rPr>
            </w:pPr>
            <w:r w:rsidRPr="002A071C">
              <w:rPr>
                <w:sz w:val="18"/>
                <w:szCs w:val="18"/>
              </w:rPr>
              <w:t>30</w:t>
            </w:r>
          </w:p>
        </w:tc>
        <w:tc>
          <w:tcPr>
            <w:tcW w:w="831" w:type="dxa"/>
            <w:tcBorders>
              <w:top w:val="single" w:sz="2" w:space="0" w:color="000000"/>
              <w:left w:val="single" w:sz="2" w:space="0" w:color="000000"/>
              <w:bottom w:val="single" w:sz="2" w:space="0" w:color="000000"/>
              <w:right w:val="single" w:sz="2" w:space="0" w:color="000000"/>
            </w:tcBorders>
            <w:vAlign w:val="bottom"/>
          </w:tcPr>
          <w:p w14:paraId="7E1AEFC2" w14:textId="77777777" w:rsidR="00D009C7" w:rsidRPr="002A071C" w:rsidRDefault="00D009C7" w:rsidP="00D009C7">
            <w:pPr>
              <w:spacing w:after="0"/>
              <w:ind w:left="71" w:firstLine="0"/>
              <w:jc w:val="center"/>
              <w:rPr>
                <w:sz w:val="18"/>
                <w:szCs w:val="18"/>
              </w:rPr>
            </w:pPr>
            <w:r w:rsidRPr="002A071C">
              <w:rPr>
                <w:sz w:val="18"/>
                <w:szCs w:val="18"/>
              </w:rPr>
              <w:t>30</w:t>
            </w:r>
          </w:p>
        </w:tc>
        <w:tc>
          <w:tcPr>
            <w:tcW w:w="1382" w:type="dxa"/>
            <w:tcBorders>
              <w:top w:val="single" w:sz="2" w:space="0" w:color="000000"/>
              <w:left w:val="single" w:sz="2" w:space="0" w:color="000000"/>
              <w:bottom w:val="single" w:sz="2" w:space="0" w:color="000000"/>
              <w:right w:val="single" w:sz="2" w:space="0" w:color="000000"/>
            </w:tcBorders>
            <w:vAlign w:val="bottom"/>
          </w:tcPr>
          <w:p w14:paraId="6A6CE59A" w14:textId="77777777" w:rsidR="00D009C7" w:rsidRPr="002A071C" w:rsidRDefault="00D009C7" w:rsidP="00D009C7">
            <w:pPr>
              <w:spacing w:after="0"/>
              <w:ind w:left="67" w:firstLine="0"/>
              <w:jc w:val="center"/>
              <w:rPr>
                <w:sz w:val="18"/>
                <w:szCs w:val="18"/>
              </w:rPr>
            </w:pPr>
            <w:r w:rsidRPr="002A071C">
              <w:rPr>
                <w:sz w:val="18"/>
                <w:szCs w:val="18"/>
              </w:rPr>
              <w:t>3</w:t>
            </w:r>
          </w:p>
        </w:tc>
        <w:tc>
          <w:tcPr>
            <w:tcW w:w="1382" w:type="dxa"/>
            <w:tcBorders>
              <w:top w:val="single" w:sz="2" w:space="0" w:color="000000"/>
              <w:left w:val="single" w:sz="2" w:space="0" w:color="000000"/>
              <w:bottom w:val="single" w:sz="2" w:space="0" w:color="000000"/>
              <w:right w:val="single" w:sz="2" w:space="0" w:color="000000"/>
            </w:tcBorders>
            <w:vAlign w:val="bottom"/>
          </w:tcPr>
          <w:p w14:paraId="6EB13629" w14:textId="77777777" w:rsidR="00D009C7" w:rsidRPr="002A071C" w:rsidRDefault="00D009C7" w:rsidP="00D009C7">
            <w:pPr>
              <w:spacing w:after="0"/>
              <w:ind w:left="77" w:firstLine="0"/>
              <w:jc w:val="center"/>
              <w:rPr>
                <w:sz w:val="18"/>
                <w:szCs w:val="18"/>
              </w:rPr>
            </w:pPr>
            <w:r w:rsidRPr="002A071C">
              <w:rPr>
                <w:sz w:val="18"/>
                <w:szCs w:val="18"/>
              </w:rPr>
              <w:t>3</w:t>
            </w:r>
          </w:p>
        </w:tc>
        <w:tc>
          <w:tcPr>
            <w:tcW w:w="1944" w:type="dxa"/>
            <w:tcBorders>
              <w:top w:val="single" w:sz="2" w:space="0" w:color="000000"/>
              <w:left w:val="single" w:sz="2" w:space="0" w:color="000000"/>
              <w:bottom w:val="single" w:sz="2" w:space="0" w:color="000000"/>
              <w:right w:val="single" w:sz="2" w:space="0" w:color="000000"/>
            </w:tcBorders>
            <w:vAlign w:val="bottom"/>
          </w:tcPr>
          <w:p w14:paraId="1F77AE58" w14:textId="77777777" w:rsidR="00D009C7" w:rsidRPr="002A071C" w:rsidRDefault="00D009C7" w:rsidP="00D009C7">
            <w:pPr>
              <w:spacing w:after="0"/>
              <w:ind w:left="82" w:firstLine="0"/>
              <w:jc w:val="center"/>
              <w:rPr>
                <w:sz w:val="18"/>
                <w:szCs w:val="18"/>
              </w:rPr>
            </w:pPr>
            <w:r w:rsidRPr="002A071C">
              <w:rPr>
                <w:sz w:val="18"/>
                <w:szCs w:val="18"/>
              </w:rPr>
              <w:t>10</w:t>
            </w:r>
          </w:p>
        </w:tc>
        <w:tc>
          <w:tcPr>
            <w:tcW w:w="970" w:type="dxa"/>
            <w:tcBorders>
              <w:top w:val="single" w:sz="2" w:space="0" w:color="000000"/>
              <w:left w:val="single" w:sz="2" w:space="0" w:color="000000"/>
              <w:bottom w:val="single" w:sz="2" w:space="0" w:color="000000"/>
              <w:right w:val="single" w:sz="2" w:space="0" w:color="000000"/>
            </w:tcBorders>
            <w:vAlign w:val="bottom"/>
          </w:tcPr>
          <w:p w14:paraId="4D682BBA" w14:textId="77777777" w:rsidR="00D009C7" w:rsidRPr="002A071C" w:rsidRDefault="00D009C7" w:rsidP="00D009C7">
            <w:pPr>
              <w:spacing w:after="0"/>
              <w:ind w:left="82" w:firstLine="0"/>
              <w:jc w:val="center"/>
              <w:rPr>
                <w:sz w:val="18"/>
                <w:szCs w:val="18"/>
              </w:rPr>
            </w:pPr>
            <w:r w:rsidRPr="002A071C">
              <w:rPr>
                <w:sz w:val="18"/>
                <w:szCs w:val="18"/>
              </w:rPr>
              <w:t>10</w:t>
            </w:r>
          </w:p>
        </w:tc>
      </w:tr>
      <w:tr w:rsidR="00D009C7" w:rsidRPr="002A071C" w14:paraId="631DC617" w14:textId="77777777" w:rsidTr="00D009C7">
        <w:trPr>
          <w:trHeight w:val="638"/>
        </w:trPr>
        <w:tc>
          <w:tcPr>
            <w:tcW w:w="1031" w:type="dxa"/>
            <w:tcBorders>
              <w:top w:val="single" w:sz="2" w:space="0" w:color="000000"/>
              <w:left w:val="single" w:sz="2" w:space="0" w:color="000000"/>
              <w:bottom w:val="single" w:sz="2" w:space="0" w:color="000000"/>
              <w:right w:val="single" w:sz="2" w:space="0" w:color="000000"/>
            </w:tcBorders>
          </w:tcPr>
          <w:p w14:paraId="48849EB4" w14:textId="77777777" w:rsidR="00D009C7" w:rsidRPr="002A071C" w:rsidRDefault="00D009C7" w:rsidP="00D009C7">
            <w:pPr>
              <w:spacing w:after="0"/>
              <w:ind w:left="0" w:right="46" w:firstLine="0"/>
              <w:jc w:val="center"/>
              <w:rPr>
                <w:sz w:val="18"/>
                <w:szCs w:val="18"/>
              </w:rPr>
            </w:pPr>
            <w:r w:rsidRPr="002A071C">
              <w:rPr>
                <w:sz w:val="18"/>
                <w:szCs w:val="18"/>
              </w:rPr>
              <w:t>İdari</w:t>
            </w:r>
          </w:p>
          <w:p w14:paraId="22C93C4E" w14:textId="77777777" w:rsidR="00D009C7" w:rsidRPr="002A071C" w:rsidRDefault="00D009C7" w:rsidP="00D009C7">
            <w:pPr>
              <w:spacing w:after="0"/>
              <w:ind w:left="96" w:firstLine="0"/>
              <w:jc w:val="left"/>
              <w:rPr>
                <w:sz w:val="18"/>
                <w:szCs w:val="18"/>
              </w:rPr>
            </w:pPr>
            <w:r w:rsidRPr="002A071C">
              <w:rPr>
                <w:sz w:val="18"/>
                <w:szCs w:val="18"/>
              </w:rPr>
              <w:t>Personel</w:t>
            </w:r>
          </w:p>
        </w:tc>
        <w:tc>
          <w:tcPr>
            <w:tcW w:w="1461" w:type="dxa"/>
            <w:tcBorders>
              <w:top w:val="single" w:sz="2" w:space="0" w:color="000000"/>
              <w:left w:val="single" w:sz="2" w:space="0" w:color="000000"/>
              <w:bottom w:val="single" w:sz="2" w:space="0" w:color="000000"/>
              <w:right w:val="single" w:sz="2" w:space="0" w:color="000000"/>
            </w:tcBorders>
            <w:vAlign w:val="bottom"/>
          </w:tcPr>
          <w:p w14:paraId="1D1B38CE" w14:textId="77777777" w:rsidR="00D009C7" w:rsidRPr="002A071C" w:rsidRDefault="00D009C7" w:rsidP="00D009C7">
            <w:pPr>
              <w:spacing w:after="0"/>
              <w:ind w:left="83" w:firstLine="0"/>
              <w:jc w:val="center"/>
              <w:rPr>
                <w:sz w:val="18"/>
                <w:szCs w:val="18"/>
              </w:rPr>
            </w:pPr>
            <w:r w:rsidRPr="002A071C">
              <w:rPr>
                <w:sz w:val="18"/>
                <w:szCs w:val="18"/>
              </w:rPr>
              <w:t>10</w:t>
            </w:r>
          </w:p>
        </w:tc>
        <w:tc>
          <w:tcPr>
            <w:tcW w:w="831" w:type="dxa"/>
            <w:tcBorders>
              <w:top w:val="single" w:sz="2" w:space="0" w:color="000000"/>
              <w:left w:val="single" w:sz="2" w:space="0" w:color="000000"/>
              <w:bottom w:val="single" w:sz="2" w:space="0" w:color="000000"/>
              <w:right w:val="single" w:sz="2" w:space="0" w:color="000000"/>
            </w:tcBorders>
            <w:vAlign w:val="bottom"/>
          </w:tcPr>
          <w:p w14:paraId="385F00B7" w14:textId="77777777" w:rsidR="00D009C7" w:rsidRPr="002A071C" w:rsidRDefault="00D009C7" w:rsidP="00D009C7">
            <w:pPr>
              <w:spacing w:after="0"/>
              <w:ind w:left="81" w:firstLine="0"/>
              <w:jc w:val="center"/>
              <w:rPr>
                <w:sz w:val="18"/>
                <w:szCs w:val="18"/>
              </w:rPr>
            </w:pPr>
            <w:r w:rsidRPr="002A071C">
              <w:rPr>
                <w:sz w:val="18"/>
                <w:szCs w:val="18"/>
              </w:rPr>
              <w:t>10</w:t>
            </w:r>
          </w:p>
        </w:tc>
        <w:tc>
          <w:tcPr>
            <w:tcW w:w="1382" w:type="dxa"/>
            <w:tcBorders>
              <w:top w:val="single" w:sz="2" w:space="0" w:color="000000"/>
              <w:left w:val="single" w:sz="2" w:space="0" w:color="000000"/>
              <w:bottom w:val="single" w:sz="2" w:space="0" w:color="000000"/>
              <w:right w:val="single" w:sz="2" w:space="0" w:color="000000"/>
            </w:tcBorders>
            <w:vAlign w:val="bottom"/>
          </w:tcPr>
          <w:p w14:paraId="2FAB4A11" w14:textId="77777777" w:rsidR="00D009C7" w:rsidRPr="002A071C" w:rsidRDefault="00D009C7" w:rsidP="00D009C7">
            <w:pPr>
              <w:spacing w:after="0"/>
              <w:ind w:left="67" w:firstLine="0"/>
              <w:jc w:val="center"/>
              <w:rPr>
                <w:sz w:val="18"/>
                <w:szCs w:val="18"/>
              </w:rPr>
            </w:pPr>
            <w:r w:rsidRPr="002A071C">
              <w:rPr>
                <w:sz w:val="18"/>
                <w:szCs w:val="18"/>
              </w:rPr>
              <w:t>3</w:t>
            </w:r>
          </w:p>
        </w:tc>
        <w:tc>
          <w:tcPr>
            <w:tcW w:w="1382" w:type="dxa"/>
            <w:tcBorders>
              <w:top w:val="single" w:sz="2" w:space="0" w:color="000000"/>
              <w:left w:val="single" w:sz="2" w:space="0" w:color="000000"/>
              <w:bottom w:val="single" w:sz="2" w:space="0" w:color="000000"/>
              <w:right w:val="single" w:sz="2" w:space="0" w:color="000000"/>
            </w:tcBorders>
            <w:vAlign w:val="bottom"/>
          </w:tcPr>
          <w:p w14:paraId="594542FE" w14:textId="77777777" w:rsidR="00D009C7" w:rsidRPr="002A071C" w:rsidRDefault="00D009C7" w:rsidP="00D009C7">
            <w:pPr>
              <w:spacing w:after="0"/>
              <w:ind w:left="77" w:firstLine="0"/>
              <w:jc w:val="center"/>
              <w:rPr>
                <w:sz w:val="18"/>
                <w:szCs w:val="18"/>
              </w:rPr>
            </w:pPr>
            <w:r w:rsidRPr="002A071C">
              <w:rPr>
                <w:sz w:val="18"/>
                <w:szCs w:val="18"/>
              </w:rPr>
              <w:t>3</w:t>
            </w:r>
          </w:p>
        </w:tc>
        <w:tc>
          <w:tcPr>
            <w:tcW w:w="1944" w:type="dxa"/>
            <w:tcBorders>
              <w:top w:val="single" w:sz="2" w:space="0" w:color="000000"/>
              <w:left w:val="single" w:sz="2" w:space="0" w:color="000000"/>
              <w:bottom w:val="single" w:sz="2" w:space="0" w:color="000000"/>
              <w:right w:val="single" w:sz="2" w:space="0" w:color="000000"/>
            </w:tcBorders>
            <w:vAlign w:val="bottom"/>
          </w:tcPr>
          <w:p w14:paraId="5127FBCA" w14:textId="77777777" w:rsidR="00D009C7" w:rsidRPr="002A071C" w:rsidRDefault="00D009C7" w:rsidP="00D009C7">
            <w:pPr>
              <w:spacing w:after="0"/>
              <w:ind w:left="72" w:firstLine="0"/>
              <w:jc w:val="center"/>
              <w:rPr>
                <w:sz w:val="18"/>
                <w:szCs w:val="18"/>
              </w:rPr>
            </w:pPr>
            <w:r w:rsidRPr="002A071C">
              <w:rPr>
                <w:sz w:val="18"/>
                <w:szCs w:val="18"/>
              </w:rPr>
              <w:t>5</w:t>
            </w:r>
          </w:p>
        </w:tc>
        <w:tc>
          <w:tcPr>
            <w:tcW w:w="970" w:type="dxa"/>
            <w:tcBorders>
              <w:top w:val="single" w:sz="2" w:space="0" w:color="000000"/>
              <w:left w:val="single" w:sz="2" w:space="0" w:color="000000"/>
              <w:bottom w:val="single" w:sz="2" w:space="0" w:color="000000"/>
              <w:right w:val="single" w:sz="2" w:space="0" w:color="000000"/>
            </w:tcBorders>
            <w:vAlign w:val="bottom"/>
          </w:tcPr>
          <w:p w14:paraId="05F35558" w14:textId="77777777" w:rsidR="00D009C7" w:rsidRPr="002A071C" w:rsidRDefault="00D009C7" w:rsidP="00D009C7">
            <w:pPr>
              <w:spacing w:after="0"/>
              <w:ind w:left="67" w:firstLine="0"/>
              <w:jc w:val="center"/>
              <w:rPr>
                <w:sz w:val="18"/>
                <w:szCs w:val="18"/>
              </w:rPr>
            </w:pPr>
            <w:r w:rsidRPr="002A071C">
              <w:rPr>
                <w:sz w:val="18"/>
                <w:szCs w:val="18"/>
              </w:rPr>
              <w:t>3</w:t>
            </w:r>
          </w:p>
        </w:tc>
      </w:tr>
      <w:tr w:rsidR="00D009C7" w:rsidRPr="002A071C" w14:paraId="7D9482CC" w14:textId="77777777" w:rsidTr="00D009C7">
        <w:trPr>
          <w:trHeight w:val="797"/>
        </w:trPr>
        <w:tc>
          <w:tcPr>
            <w:tcW w:w="1031" w:type="dxa"/>
            <w:tcBorders>
              <w:top w:val="single" w:sz="2" w:space="0" w:color="000000"/>
              <w:left w:val="single" w:sz="2" w:space="0" w:color="000000"/>
              <w:bottom w:val="single" w:sz="2" w:space="0" w:color="000000"/>
              <w:right w:val="single" w:sz="2" w:space="0" w:color="000000"/>
            </w:tcBorders>
          </w:tcPr>
          <w:p w14:paraId="0845583F" w14:textId="77777777" w:rsidR="00D009C7" w:rsidRPr="002A071C" w:rsidRDefault="00D009C7" w:rsidP="00D009C7">
            <w:pPr>
              <w:spacing w:after="0" w:line="216" w:lineRule="auto"/>
              <w:ind w:left="0" w:firstLine="0"/>
              <w:jc w:val="center"/>
              <w:rPr>
                <w:sz w:val="18"/>
                <w:szCs w:val="18"/>
              </w:rPr>
            </w:pPr>
            <w:proofErr w:type="spellStart"/>
            <w:proofErr w:type="gramStart"/>
            <w:r w:rsidRPr="002A071C">
              <w:rPr>
                <w:sz w:val="18"/>
                <w:szCs w:val="18"/>
              </w:rPr>
              <w:t>Y.Lisans</w:t>
            </w:r>
            <w:proofErr w:type="spellEnd"/>
            <w:proofErr w:type="gramEnd"/>
            <w:r w:rsidRPr="002A071C">
              <w:rPr>
                <w:sz w:val="18"/>
                <w:szCs w:val="18"/>
              </w:rPr>
              <w:t xml:space="preserve">/D </w:t>
            </w:r>
            <w:proofErr w:type="spellStart"/>
            <w:r w:rsidRPr="002A071C">
              <w:rPr>
                <w:sz w:val="18"/>
                <w:szCs w:val="18"/>
              </w:rPr>
              <w:t>oktora</w:t>
            </w:r>
            <w:proofErr w:type="spellEnd"/>
          </w:p>
          <w:p w14:paraId="67570DF9" w14:textId="77777777" w:rsidR="00D009C7" w:rsidRPr="002A071C" w:rsidRDefault="00D009C7" w:rsidP="00D009C7">
            <w:pPr>
              <w:spacing w:after="0"/>
              <w:ind w:left="67" w:firstLine="0"/>
              <w:jc w:val="left"/>
              <w:rPr>
                <w:sz w:val="18"/>
                <w:szCs w:val="18"/>
              </w:rPr>
            </w:pPr>
            <w:r w:rsidRPr="002A071C">
              <w:rPr>
                <w:sz w:val="18"/>
                <w:szCs w:val="18"/>
              </w:rPr>
              <w:t>Öğrencisi</w:t>
            </w:r>
          </w:p>
        </w:tc>
        <w:tc>
          <w:tcPr>
            <w:tcW w:w="1461" w:type="dxa"/>
            <w:tcBorders>
              <w:top w:val="single" w:sz="2" w:space="0" w:color="000000"/>
              <w:left w:val="single" w:sz="2" w:space="0" w:color="000000"/>
              <w:bottom w:val="single" w:sz="2" w:space="0" w:color="000000"/>
              <w:right w:val="single" w:sz="2" w:space="0" w:color="000000"/>
            </w:tcBorders>
            <w:vAlign w:val="bottom"/>
          </w:tcPr>
          <w:p w14:paraId="11C0064A" w14:textId="77777777" w:rsidR="00D009C7" w:rsidRPr="002A071C" w:rsidRDefault="00D009C7" w:rsidP="00D009C7">
            <w:pPr>
              <w:spacing w:after="0"/>
              <w:ind w:left="74" w:firstLine="0"/>
              <w:jc w:val="center"/>
              <w:rPr>
                <w:sz w:val="18"/>
                <w:szCs w:val="18"/>
              </w:rPr>
            </w:pPr>
            <w:r w:rsidRPr="002A071C">
              <w:rPr>
                <w:sz w:val="18"/>
                <w:szCs w:val="18"/>
              </w:rPr>
              <w:t>15</w:t>
            </w:r>
          </w:p>
        </w:tc>
        <w:tc>
          <w:tcPr>
            <w:tcW w:w="831" w:type="dxa"/>
            <w:tcBorders>
              <w:top w:val="single" w:sz="2" w:space="0" w:color="000000"/>
              <w:left w:val="single" w:sz="2" w:space="0" w:color="000000"/>
              <w:bottom w:val="single" w:sz="2" w:space="0" w:color="000000"/>
              <w:right w:val="single" w:sz="2" w:space="0" w:color="000000"/>
            </w:tcBorders>
            <w:vAlign w:val="bottom"/>
          </w:tcPr>
          <w:p w14:paraId="0EBE0FE4" w14:textId="77777777" w:rsidR="00D009C7" w:rsidRPr="002A071C" w:rsidRDefault="00D009C7" w:rsidP="00D009C7">
            <w:pPr>
              <w:spacing w:after="0"/>
              <w:ind w:left="81" w:firstLine="0"/>
              <w:jc w:val="center"/>
              <w:rPr>
                <w:sz w:val="18"/>
                <w:szCs w:val="18"/>
              </w:rPr>
            </w:pPr>
            <w:r w:rsidRPr="002A071C">
              <w:rPr>
                <w:sz w:val="18"/>
                <w:szCs w:val="18"/>
              </w:rPr>
              <w:t>15</w:t>
            </w:r>
          </w:p>
        </w:tc>
        <w:tc>
          <w:tcPr>
            <w:tcW w:w="1382" w:type="dxa"/>
            <w:tcBorders>
              <w:top w:val="single" w:sz="2" w:space="0" w:color="000000"/>
              <w:left w:val="single" w:sz="2" w:space="0" w:color="000000"/>
              <w:bottom w:val="single" w:sz="2" w:space="0" w:color="000000"/>
              <w:right w:val="single" w:sz="2" w:space="0" w:color="000000"/>
            </w:tcBorders>
            <w:vAlign w:val="bottom"/>
          </w:tcPr>
          <w:p w14:paraId="2C744A7D" w14:textId="77777777" w:rsidR="00D009C7" w:rsidRPr="002A071C" w:rsidRDefault="00D009C7" w:rsidP="00D009C7">
            <w:pPr>
              <w:spacing w:after="0"/>
              <w:ind w:left="67" w:firstLine="0"/>
              <w:jc w:val="center"/>
              <w:rPr>
                <w:sz w:val="18"/>
                <w:szCs w:val="18"/>
              </w:rPr>
            </w:pPr>
            <w:r w:rsidRPr="002A071C">
              <w:rPr>
                <w:sz w:val="18"/>
                <w:szCs w:val="18"/>
              </w:rPr>
              <w:t>3</w:t>
            </w:r>
          </w:p>
        </w:tc>
        <w:tc>
          <w:tcPr>
            <w:tcW w:w="1382" w:type="dxa"/>
            <w:tcBorders>
              <w:top w:val="single" w:sz="2" w:space="0" w:color="000000"/>
              <w:left w:val="single" w:sz="2" w:space="0" w:color="000000"/>
              <w:bottom w:val="single" w:sz="2" w:space="0" w:color="000000"/>
              <w:right w:val="single" w:sz="2" w:space="0" w:color="000000"/>
            </w:tcBorders>
            <w:vAlign w:val="bottom"/>
          </w:tcPr>
          <w:p w14:paraId="045A5AC8" w14:textId="77777777" w:rsidR="00D009C7" w:rsidRPr="002A071C" w:rsidRDefault="00D009C7" w:rsidP="00D009C7">
            <w:pPr>
              <w:spacing w:after="0"/>
              <w:ind w:left="77" w:firstLine="0"/>
              <w:jc w:val="center"/>
              <w:rPr>
                <w:sz w:val="18"/>
                <w:szCs w:val="18"/>
              </w:rPr>
            </w:pPr>
            <w:r w:rsidRPr="002A071C">
              <w:rPr>
                <w:sz w:val="18"/>
                <w:szCs w:val="18"/>
              </w:rPr>
              <w:t>3</w:t>
            </w:r>
          </w:p>
        </w:tc>
        <w:tc>
          <w:tcPr>
            <w:tcW w:w="1944" w:type="dxa"/>
            <w:tcBorders>
              <w:top w:val="single" w:sz="2" w:space="0" w:color="000000"/>
              <w:left w:val="single" w:sz="2" w:space="0" w:color="000000"/>
              <w:bottom w:val="single" w:sz="2" w:space="0" w:color="000000"/>
              <w:right w:val="single" w:sz="2" w:space="0" w:color="000000"/>
            </w:tcBorders>
            <w:vAlign w:val="bottom"/>
          </w:tcPr>
          <w:p w14:paraId="19595511" w14:textId="77777777" w:rsidR="00D009C7" w:rsidRPr="002A071C" w:rsidRDefault="00D009C7" w:rsidP="00D009C7">
            <w:pPr>
              <w:spacing w:after="0"/>
              <w:ind w:left="67" w:firstLine="0"/>
              <w:jc w:val="center"/>
              <w:rPr>
                <w:sz w:val="18"/>
                <w:szCs w:val="18"/>
              </w:rPr>
            </w:pPr>
            <w:r w:rsidRPr="002A071C">
              <w:rPr>
                <w:sz w:val="18"/>
                <w:szCs w:val="18"/>
              </w:rPr>
              <w:t>5</w:t>
            </w:r>
          </w:p>
        </w:tc>
        <w:tc>
          <w:tcPr>
            <w:tcW w:w="970" w:type="dxa"/>
            <w:tcBorders>
              <w:top w:val="single" w:sz="2" w:space="0" w:color="000000"/>
              <w:left w:val="single" w:sz="2" w:space="0" w:color="000000"/>
              <w:bottom w:val="single" w:sz="2" w:space="0" w:color="000000"/>
              <w:right w:val="single" w:sz="2" w:space="0" w:color="000000"/>
            </w:tcBorders>
            <w:vAlign w:val="bottom"/>
          </w:tcPr>
          <w:p w14:paraId="13213FAD" w14:textId="77777777" w:rsidR="00D009C7" w:rsidRPr="002A071C" w:rsidRDefault="00D009C7" w:rsidP="00D009C7">
            <w:pPr>
              <w:spacing w:after="0"/>
              <w:ind w:left="67" w:firstLine="0"/>
              <w:jc w:val="center"/>
              <w:rPr>
                <w:sz w:val="18"/>
                <w:szCs w:val="18"/>
              </w:rPr>
            </w:pPr>
            <w:r w:rsidRPr="002A071C">
              <w:rPr>
                <w:sz w:val="18"/>
                <w:szCs w:val="18"/>
              </w:rPr>
              <w:t>3</w:t>
            </w:r>
          </w:p>
        </w:tc>
      </w:tr>
      <w:tr w:rsidR="00D009C7" w:rsidRPr="002A071C" w14:paraId="59EACE3B" w14:textId="77777777" w:rsidTr="00D009C7">
        <w:trPr>
          <w:trHeight w:val="629"/>
        </w:trPr>
        <w:tc>
          <w:tcPr>
            <w:tcW w:w="1031" w:type="dxa"/>
            <w:tcBorders>
              <w:top w:val="single" w:sz="2" w:space="0" w:color="000000"/>
              <w:left w:val="single" w:sz="2" w:space="0" w:color="000000"/>
              <w:bottom w:val="single" w:sz="2" w:space="0" w:color="000000"/>
              <w:right w:val="single" w:sz="2" w:space="0" w:color="000000"/>
            </w:tcBorders>
          </w:tcPr>
          <w:p w14:paraId="456AB9BB" w14:textId="77777777" w:rsidR="00D009C7" w:rsidRPr="002A071C" w:rsidRDefault="00D009C7" w:rsidP="00D009C7">
            <w:pPr>
              <w:spacing w:after="0"/>
              <w:ind w:left="0" w:right="41" w:firstLine="0"/>
              <w:jc w:val="center"/>
              <w:rPr>
                <w:sz w:val="18"/>
                <w:szCs w:val="18"/>
              </w:rPr>
            </w:pPr>
            <w:r w:rsidRPr="002A071C">
              <w:rPr>
                <w:sz w:val="18"/>
                <w:szCs w:val="18"/>
              </w:rPr>
              <w:t>Lisans</w:t>
            </w:r>
          </w:p>
          <w:p w14:paraId="2A640AE2" w14:textId="77777777" w:rsidR="00D009C7" w:rsidRPr="002A071C" w:rsidRDefault="00D009C7" w:rsidP="00D009C7">
            <w:pPr>
              <w:spacing w:after="0"/>
              <w:ind w:left="62" w:firstLine="0"/>
              <w:jc w:val="left"/>
              <w:rPr>
                <w:sz w:val="18"/>
                <w:szCs w:val="18"/>
              </w:rPr>
            </w:pPr>
            <w:r w:rsidRPr="002A071C">
              <w:rPr>
                <w:sz w:val="18"/>
                <w:szCs w:val="18"/>
              </w:rPr>
              <w:t>Öğrencisi</w:t>
            </w:r>
          </w:p>
        </w:tc>
        <w:tc>
          <w:tcPr>
            <w:tcW w:w="1461" w:type="dxa"/>
            <w:tcBorders>
              <w:top w:val="single" w:sz="2" w:space="0" w:color="000000"/>
              <w:left w:val="single" w:sz="2" w:space="0" w:color="000000"/>
              <w:bottom w:val="single" w:sz="2" w:space="0" w:color="000000"/>
              <w:right w:val="single" w:sz="2" w:space="0" w:color="000000"/>
            </w:tcBorders>
            <w:vAlign w:val="bottom"/>
          </w:tcPr>
          <w:p w14:paraId="5B0252AC" w14:textId="77777777" w:rsidR="00D009C7" w:rsidRPr="002A071C" w:rsidRDefault="00D009C7" w:rsidP="00D009C7">
            <w:pPr>
              <w:spacing w:after="0"/>
              <w:ind w:left="79" w:firstLine="0"/>
              <w:jc w:val="center"/>
              <w:rPr>
                <w:sz w:val="18"/>
                <w:szCs w:val="18"/>
              </w:rPr>
            </w:pPr>
            <w:r w:rsidRPr="002A071C">
              <w:rPr>
                <w:sz w:val="18"/>
                <w:szCs w:val="18"/>
              </w:rPr>
              <w:t>10</w:t>
            </w:r>
          </w:p>
        </w:tc>
        <w:tc>
          <w:tcPr>
            <w:tcW w:w="831" w:type="dxa"/>
            <w:tcBorders>
              <w:top w:val="single" w:sz="2" w:space="0" w:color="000000"/>
              <w:left w:val="single" w:sz="2" w:space="0" w:color="000000"/>
              <w:bottom w:val="single" w:sz="2" w:space="0" w:color="000000"/>
              <w:right w:val="single" w:sz="2" w:space="0" w:color="000000"/>
            </w:tcBorders>
            <w:vAlign w:val="bottom"/>
          </w:tcPr>
          <w:p w14:paraId="032A70C5" w14:textId="77777777" w:rsidR="00D009C7" w:rsidRPr="002A071C" w:rsidRDefault="00D009C7" w:rsidP="00D009C7">
            <w:pPr>
              <w:spacing w:after="0"/>
              <w:ind w:left="81" w:firstLine="0"/>
              <w:jc w:val="center"/>
              <w:rPr>
                <w:sz w:val="18"/>
                <w:szCs w:val="18"/>
              </w:rPr>
            </w:pPr>
            <w:r w:rsidRPr="002A071C">
              <w:rPr>
                <w:sz w:val="18"/>
                <w:szCs w:val="18"/>
              </w:rPr>
              <w:t>10</w:t>
            </w:r>
          </w:p>
        </w:tc>
        <w:tc>
          <w:tcPr>
            <w:tcW w:w="1382" w:type="dxa"/>
            <w:tcBorders>
              <w:top w:val="single" w:sz="2" w:space="0" w:color="000000"/>
              <w:left w:val="single" w:sz="2" w:space="0" w:color="000000"/>
              <w:bottom w:val="single" w:sz="2" w:space="0" w:color="000000"/>
              <w:right w:val="single" w:sz="2" w:space="0" w:color="000000"/>
            </w:tcBorders>
            <w:vAlign w:val="bottom"/>
          </w:tcPr>
          <w:p w14:paraId="0E34F8B5" w14:textId="77777777" w:rsidR="00D009C7" w:rsidRPr="002A071C" w:rsidRDefault="00D009C7" w:rsidP="00D009C7">
            <w:pPr>
              <w:spacing w:after="0"/>
              <w:ind w:left="67" w:firstLine="0"/>
              <w:jc w:val="center"/>
              <w:rPr>
                <w:sz w:val="18"/>
                <w:szCs w:val="18"/>
              </w:rPr>
            </w:pPr>
            <w:r w:rsidRPr="002A071C">
              <w:rPr>
                <w:sz w:val="18"/>
                <w:szCs w:val="18"/>
              </w:rPr>
              <w:t>3</w:t>
            </w:r>
          </w:p>
        </w:tc>
        <w:tc>
          <w:tcPr>
            <w:tcW w:w="1382" w:type="dxa"/>
            <w:tcBorders>
              <w:top w:val="single" w:sz="2" w:space="0" w:color="000000"/>
              <w:left w:val="single" w:sz="2" w:space="0" w:color="000000"/>
              <w:bottom w:val="single" w:sz="2" w:space="0" w:color="000000"/>
              <w:right w:val="single" w:sz="2" w:space="0" w:color="000000"/>
            </w:tcBorders>
            <w:vAlign w:val="bottom"/>
          </w:tcPr>
          <w:p w14:paraId="2135E1A5" w14:textId="77777777" w:rsidR="00D009C7" w:rsidRPr="002A071C" w:rsidRDefault="00D009C7" w:rsidP="00D009C7">
            <w:pPr>
              <w:spacing w:after="0"/>
              <w:ind w:left="77" w:firstLine="0"/>
              <w:jc w:val="center"/>
              <w:rPr>
                <w:sz w:val="18"/>
                <w:szCs w:val="18"/>
              </w:rPr>
            </w:pPr>
            <w:r w:rsidRPr="002A071C">
              <w:rPr>
                <w:sz w:val="18"/>
                <w:szCs w:val="18"/>
              </w:rPr>
              <w:t>3</w:t>
            </w:r>
          </w:p>
        </w:tc>
        <w:tc>
          <w:tcPr>
            <w:tcW w:w="1944" w:type="dxa"/>
            <w:tcBorders>
              <w:top w:val="single" w:sz="2" w:space="0" w:color="000000"/>
              <w:left w:val="single" w:sz="2" w:space="0" w:color="000000"/>
              <w:bottom w:val="single" w:sz="2" w:space="0" w:color="000000"/>
              <w:right w:val="single" w:sz="2" w:space="0" w:color="000000"/>
            </w:tcBorders>
            <w:vAlign w:val="bottom"/>
          </w:tcPr>
          <w:p w14:paraId="2B1E2FAA" w14:textId="77777777" w:rsidR="00D009C7" w:rsidRPr="002A071C" w:rsidRDefault="00D009C7" w:rsidP="00D009C7">
            <w:pPr>
              <w:spacing w:after="0"/>
              <w:ind w:left="72" w:firstLine="0"/>
              <w:jc w:val="center"/>
              <w:rPr>
                <w:sz w:val="18"/>
                <w:szCs w:val="18"/>
              </w:rPr>
            </w:pPr>
            <w:r w:rsidRPr="002A071C">
              <w:rPr>
                <w:sz w:val="18"/>
                <w:szCs w:val="18"/>
              </w:rPr>
              <w:t>5</w:t>
            </w:r>
          </w:p>
        </w:tc>
        <w:tc>
          <w:tcPr>
            <w:tcW w:w="970" w:type="dxa"/>
            <w:tcBorders>
              <w:top w:val="single" w:sz="2" w:space="0" w:color="000000"/>
              <w:left w:val="single" w:sz="2" w:space="0" w:color="000000"/>
              <w:bottom w:val="single" w:sz="2" w:space="0" w:color="000000"/>
              <w:right w:val="single" w:sz="2" w:space="0" w:color="000000"/>
            </w:tcBorders>
            <w:vAlign w:val="bottom"/>
          </w:tcPr>
          <w:p w14:paraId="4017537E" w14:textId="77777777" w:rsidR="00D009C7" w:rsidRPr="002A071C" w:rsidRDefault="00D009C7" w:rsidP="00D009C7">
            <w:pPr>
              <w:spacing w:after="0"/>
              <w:ind w:left="67" w:firstLine="0"/>
              <w:jc w:val="center"/>
              <w:rPr>
                <w:sz w:val="18"/>
                <w:szCs w:val="18"/>
              </w:rPr>
            </w:pPr>
            <w:r w:rsidRPr="002A071C">
              <w:rPr>
                <w:sz w:val="18"/>
                <w:szCs w:val="18"/>
              </w:rPr>
              <w:t>3</w:t>
            </w:r>
          </w:p>
        </w:tc>
      </w:tr>
    </w:tbl>
    <w:p w14:paraId="1FF695E3" w14:textId="4FEDF32A" w:rsidR="00D009C7" w:rsidRDefault="00D009C7" w:rsidP="00D009C7">
      <w:pPr>
        <w:ind w:left="672" w:right="141"/>
        <w:rPr>
          <w:sz w:val="18"/>
          <w:szCs w:val="18"/>
        </w:rPr>
      </w:pPr>
      <w:r w:rsidRPr="002A071C">
        <w:rPr>
          <w:sz w:val="18"/>
          <w:szCs w:val="18"/>
        </w:rPr>
        <w:t>*Haritalar sadece öğretim üyelerine verilmektedir</w:t>
      </w:r>
    </w:p>
    <w:p w14:paraId="76966187" w14:textId="02287EFE" w:rsidR="00A83EC6" w:rsidRDefault="00A83EC6" w:rsidP="00D009C7">
      <w:pPr>
        <w:ind w:left="672" w:right="141"/>
        <w:rPr>
          <w:sz w:val="18"/>
          <w:szCs w:val="18"/>
        </w:rPr>
      </w:pPr>
    </w:p>
    <w:p w14:paraId="669C8EFE" w14:textId="1F269360" w:rsidR="00A83EC6" w:rsidRDefault="00A83EC6" w:rsidP="00D009C7">
      <w:pPr>
        <w:ind w:left="672" w:right="141"/>
        <w:rPr>
          <w:sz w:val="18"/>
          <w:szCs w:val="18"/>
        </w:rPr>
      </w:pPr>
    </w:p>
    <w:p w14:paraId="25F07FFA" w14:textId="166A52D8" w:rsidR="00A83EC6" w:rsidRDefault="00A83EC6" w:rsidP="00D009C7">
      <w:pPr>
        <w:ind w:left="672" w:right="141"/>
        <w:rPr>
          <w:sz w:val="18"/>
          <w:szCs w:val="18"/>
        </w:rPr>
      </w:pPr>
    </w:p>
    <w:p w14:paraId="07F8E4B7" w14:textId="726AF574" w:rsidR="00A83EC6" w:rsidRDefault="00A83EC6" w:rsidP="00D009C7">
      <w:pPr>
        <w:ind w:left="672" w:right="141"/>
        <w:rPr>
          <w:sz w:val="18"/>
          <w:szCs w:val="18"/>
        </w:rPr>
      </w:pPr>
    </w:p>
    <w:p w14:paraId="0C574D18" w14:textId="239EE07C" w:rsidR="00A83EC6" w:rsidRDefault="00A83EC6" w:rsidP="00D009C7">
      <w:pPr>
        <w:ind w:left="672" w:right="141"/>
        <w:rPr>
          <w:sz w:val="18"/>
          <w:szCs w:val="18"/>
        </w:rPr>
      </w:pPr>
    </w:p>
    <w:p w14:paraId="2116B915" w14:textId="7FC731C4" w:rsidR="000B5C6B" w:rsidRDefault="000B5C6B" w:rsidP="00D009C7">
      <w:pPr>
        <w:ind w:left="672" w:right="141"/>
        <w:rPr>
          <w:sz w:val="18"/>
          <w:szCs w:val="18"/>
        </w:rPr>
      </w:pPr>
    </w:p>
    <w:p w14:paraId="17CD35ED" w14:textId="369A732E" w:rsidR="000B5C6B" w:rsidRDefault="000B5C6B" w:rsidP="00D009C7">
      <w:pPr>
        <w:ind w:left="672" w:right="141"/>
        <w:rPr>
          <w:sz w:val="18"/>
          <w:szCs w:val="18"/>
        </w:rPr>
      </w:pPr>
    </w:p>
    <w:p w14:paraId="5E417A62" w14:textId="7D757CC7" w:rsidR="000B5C6B" w:rsidRDefault="000B5C6B" w:rsidP="00D009C7">
      <w:pPr>
        <w:ind w:left="672" w:right="141"/>
        <w:rPr>
          <w:sz w:val="18"/>
          <w:szCs w:val="18"/>
        </w:rPr>
      </w:pPr>
    </w:p>
    <w:p w14:paraId="1F40DF19" w14:textId="16BB7EDA" w:rsidR="002D6DC9" w:rsidRDefault="002D6DC9" w:rsidP="00D009C7">
      <w:pPr>
        <w:ind w:left="672" w:right="141"/>
        <w:rPr>
          <w:sz w:val="18"/>
          <w:szCs w:val="18"/>
        </w:rPr>
      </w:pPr>
    </w:p>
    <w:p w14:paraId="31FE3096" w14:textId="7F9AB797" w:rsidR="002D6DC9" w:rsidRDefault="002D6DC9" w:rsidP="00D009C7">
      <w:pPr>
        <w:ind w:left="672" w:right="141"/>
        <w:rPr>
          <w:sz w:val="18"/>
          <w:szCs w:val="18"/>
        </w:rPr>
      </w:pPr>
    </w:p>
    <w:p w14:paraId="6D821889" w14:textId="32F42333" w:rsidR="002D6DC9" w:rsidRDefault="002D6DC9" w:rsidP="00D009C7">
      <w:pPr>
        <w:ind w:left="672" w:right="141"/>
        <w:rPr>
          <w:sz w:val="18"/>
          <w:szCs w:val="18"/>
        </w:rPr>
      </w:pPr>
    </w:p>
    <w:p w14:paraId="5AF736DD" w14:textId="77777777" w:rsidR="002D6DC9" w:rsidRDefault="002D6DC9" w:rsidP="00D009C7">
      <w:pPr>
        <w:ind w:left="672" w:right="141"/>
        <w:rPr>
          <w:sz w:val="18"/>
          <w:szCs w:val="18"/>
        </w:rPr>
      </w:pPr>
    </w:p>
    <w:p w14:paraId="6D16DFDF" w14:textId="21975125" w:rsidR="000B5C6B" w:rsidRDefault="000B5C6B" w:rsidP="00D009C7">
      <w:pPr>
        <w:ind w:left="672" w:right="141"/>
        <w:rPr>
          <w:sz w:val="18"/>
          <w:szCs w:val="18"/>
        </w:rPr>
      </w:pPr>
    </w:p>
    <w:p w14:paraId="4510B7E8" w14:textId="2D6C135A" w:rsidR="000B5C6B" w:rsidRDefault="000B5C6B" w:rsidP="00D009C7">
      <w:pPr>
        <w:ind w:left="672" w:right="141"/>
        <w:rPr>
          <w:sz w:val="18"/>
          <w:szCs w:val="18"/>
        </w:rPr>
      </w:pPr>
    </w:p>
    <w:p w14:paraId="262F35E5" w14:textId="7C334FA1" w:rsidR="000B5C6B" w:rsidRDefault="000B5C6B" w:rsidP="00D009C7">
      <w:pPr>
        <w:ind w:left="672" w:right="141"/>
        <w:rPr>
          <w:sz w:val="18"/>
          <w:szCs w:val="18"/>
        </w:rPr>
      </w:pPr>
    </w:p>
    <w:p w14:paraId="5782D197" w14:textId="50AF82AB" w:rsidR="000B5C6B" w:rsidRDefault="000B5C6B" w:rsidP="00D009C7">
      <w:pPr>
        <w:ind w:left="672" w:right="141"/>
        <w:rPr>
          <w:sz w:val="18"/>
          <w:szCs w:val="18"/>
        </w:rPr>
      </w:pPr>
    </w:p>
    <w:p w14:paraId="7834BAC7" w14:textId="19EE4A46" w:rsidR="000B5C6B" w:rsidRDefault="000B5C6B" w:rsidP="00D009C7">
      <w:pPr>
        <w:ind w:left="672" w:right="141"/>
        <w:rPr>
          <w:sz w:val="18"/>
          <w:szCs w:val="18"/>
        </w:rPr>
      </w:pPr>
    </w:p>
    <w:p w14:paraId="65A41B25" w14:textId="77777777" w:rsidR="000B5C6B" w:rsidRDefault="000B5C6B" w:rsidP="00D009C7">
      <w:pPr>
        <w:ind w:left="672" w:right="141"/>
        <w:rPr>
          <w:sz w:val="18"/>
          <w:szCs w:val="18"/>
        </w:rPr>
      </w:pPr>
    </w:p>
    <w:p w14:paraId="71C66B2E" w14:textId="640AB3E0" w:rsidR="00A83EC6" w:rsidRDefault="00A83EC6" w:rsidP="00D009C7">
      <w:pPr>
        <w:ind w:left="672" w:right="141"/>
        <w:rPr>
          <w:sz w:val="18"/>
          <w:szCs w:val="18"/>
        </w:rPr>
      </w:pPr>
    </w:p>
    <w:p w14:paraId="09A3956F" w14:textId="63A87CDE" w:rsidR="00A83EC6" w:rsidRDefault="00A83EC6" w:rsidP="00D009C7">
      <w:pPr>
        <w:ind w:left="672" w:right="141"/>
        <w:rPr>
          <w:sz w:val="18"/>
          <w:szCs w:val="18"/>
        </w:rPr>
      </w:pPr>
    </w:p>
    <w:p w14:paraId="51CB3DAB" w14:textId="7D09ADF9" w:rsidR="00A83EC6" w:rsidRDefault="00A83EC6" w:rsidP="00D009C7">
      <w:pPr>
        <w:ind w:left="672" w:right="141"/>
        <w:rPr>
          <w:sz w:val="18"/>
          <w:szCs w:val="18"/>
        </w:rPr>
      </w:pPr>
    </w:p>
    <w:p w14:paraId="77641606" w14:textId="55ADEC06" w:rsidR="00A83EC6" w:rsidRDefault="00A83EC6" w:rsidP="00D009C7">
      <w:pPr>
        <w:ind w:left="672" w:right="141"/>
        <w:rPr>
          <w:sz w:val="18"/>
          <w:szCs w:val="18"/>
        </w:rPr>
      </w:pPr>
    </w:p>
    <w:p w14:paraId="0C448829" w14:textId="3C28488A" w:rsidR="00A83EC6" w:rsidRDefault="00A83EC6" w:rsidP="00D009C7">
      <w:pPr>
        <w:ind w:left="672" w:right="141"/>
        <w:rPr>
          <w:sz w:val="18"/>
          <w:szCs w:val="18"/>
        </w:rPr>
      </w:pPr>
    </w:p>
    <w:p w14:paraId="7073A016" w14:textId="1ED1508C" w:rsidR="00A83EC6" w:rsidRDefault="00A83EC6" w:rsidP="00D009C7">
      <w:pPr>
        <w:ind w:left="672" w:right="141"/>
        <w:rPr>
          <w:sz w:val="18"/>
          <w:szCs w:val="18"/>
        </w:rPr>
      </w:pPr>
    </w:p>
    <w:tbl>
      <w:tblPr>
        <w:tblStyle w:val="TableGrid"/>
        <w:tblW w:w="8615" w:type="dxa"/>
        <w:tblInd w:w="569" w:type="dxa"/>
        <w:tblCellMar>
          <w:top w:w="66" w:type="dxa"/>
          <w:left w:w="55" w:type="dxa"/>
          <w:right w:w="62" w:type="dxa"/>
        </w:tblCellMar>
        <w:tblLook w:val="04A0" w:firstRow="1" w:lastRow="0" w:firstColumn="1" w:lastColumn="0" w:noHBand="0" w:noVBand="1"/>
      </w:tblPr>
      <w:tblGrid>
        <w:gridCol w:w="3966"/>
        <w:gridCol w:w="1244"/>
        <w:gridCol w:w="686"/>
        <w:gridCol w:w="210"/>
        <w:gridCol w:w="200"/>
        <w:gridCol w:w="790"/>
        <w:gridCol w:w="1519"/>
      </w:tblGrid>
      <w:tr w:rsidR="00D009C7" w14:paraId="1149F5CE" w14:textId="77777777" w:rsidTr="005156F8">
        <w:trPr>
          <w:trHeight w:val="461"/>
        </w:trPr>
        <w:tc>
          <w:tcPr>
            <w:tcW w:w="3966" w:type="dxa"/>
            <w:tcBorders>
              <w:top w:val="single" w:sz="2" w:space="0" w:color="000000"/>
              <w:left w:val="single" w:sz="2" w:space="0" w:color="000000"/>
              <w:bottom w:val="single" w:sz="2" w:space="0" w:color="000000"/>
              <w:right w:val="single" w:sz="2" w:space="0" w:color="000000"/>
            </w:tcBorders>
          </w:tcPr>
          <w:p w14:paraId="3B201984" w14:textId="77777777" w:rsidR="00D009C7" w:rsidRDefault="00D009C7" w:rsidP="00D009C7">
            <w:pPr>
              <w:spacing w:after="0"/>
              <w:ind w:left="9" w:firstLine="0"/>
              <w:jc w:val="center"/>
            </w:pPr>
            <w:r>
              <w:t>Yayın Tipi</w:t>
            </w:r>
          </w:p>
        </w:tc>
        <w:tc>
          <w:tcPr>
            <w:tcW w:w="4649" w:type="dxa"/>
            <w:gridSpan w:val="6"/>
            <w:tcBorders>
              <w:top w:val="single" w:sz="2" w:space="0" w:color="000000"/>
              <w:left w:val="single" w:sz="2" w:space="0" w:color="000000"/>
              <w:bottom w:val="single" w:sz="2" w:space="0" w:color="000000"/>
              <w:right w:val="single" w:sz="2" w:space="0" w:color="000000"/>
            </w:tcBorders>
          </w:tcPr>
          <w:p w14:paraId="597FA781" w14:textId="77777777" w:rsidR="00D009C7" w:rsidRDefault="00D009C7" w:rsidP="00D009C7">
            <w:pPr>
              <w:spacing w:after="0"/>
              <w:ind w:left="0" w:right="19" w:firstLine="0"/>
              <w:jc w:val="center"/>
            </w:pPr>
            <w:r>
              <w:rPr>
                <w:sz w:val="20"/>
              </w:rPr>
              <w:t xml:space="preserve">Ödünç verme </w:t>
            </w:r>
            <w:proofErr w:type="spellStart"/>
            <w:r>
              <w:rPr>
                <w:sz w:val="20"/>
              </w:rPr>
              <w:t>Süresı</w:t>
            </w:r>
            <w:proofErr w:type="spellEnd"/>
          </w:p>
        </w:tc>
      </w:tr>
      <w:tr w:rsidR="00D009C7" w:rsidRPr="002A071C" w14:paraId="54BEB28F" w14:textId="77777777" w:rsidTr="005156F8">
        <w:trPr>
          <w:trHeight w:val="298"/>
        </w:trPr>
        <w:tc>
          <w:tcPr>
            <w:tcW w:w="3966" w:type="dxa"/>
            <w:vMerge w:val="restart"/>
            <w:tcBorders>
              <w:top w:val="single" w:sz="2" w:space="0" w:color="000000"/>
              <w:left w:val="single" w:sz="2" w:space="0" w:color="000000"/>
              <w:bottom w:val="single" w:sz="2" w:space="0" w:color="000000"/>
              <w:right w:val="single" w:sz="2" w:space="0" w:color="000000"/>
            </w:tcBorders>
          </w:tcPr>
          <w:p w14:paraId="5D678F90" w14:textId="77777777" w:rsidR="00D009C7" w:rsidRPr="002A071C" w:rsidRDefault="00D009C7" w:rsidP="00112FD2">
            <w:pPr>
              <w:spacing w:after="0"/>
              <w:ind w:left="0" w:firstLine="0"/>
              <w:jc w:val="center"/>
              <w:rPr>
                <w:sz w:val="16"/>
                <w:szCs w:val="16"/>
              </w:rPr>
            </w:pPr>
            <w:r w:rsidRPr="002A071C">
              <w:rPr>
                <w:sz w:val="16"/>
                <w:szCs w:val="16"/>
              </w:rPr>
              <w:t>Kitap</w:t>
            </w:r>
          </w:p>
        </w:tc>
        <w:tc>
          <w:tcPr>
            <w:tcW w:w="1930" w:type="dxa"/>
            <w:gridSpan w:val="2"/>
            <w:tcBorders>
              <w:top w:val="single" w:sz="2" w:space="0" w:color="000000"/>
              <w:left w:val="single" w:sz="2" w:space="0" w:color="000000"/>
              <w:bottom w:val="single" w:sz="2" w:space="0" w:color="000000"/>
              <w:right w:val="single" w:sz="2" w:space="0" w:color="000000"/>
            </w:tcBorders>
          </w:tcPr>
          <w:p w14:paraId="68FB7C33" w14:textId="77777777" w:rsidR="00D009C7" w:rsidRPr="002A071C" w:rsidRDefault="00D009C7" w:rsidP="00D009C7">
            <w:pPr>
              <w:spacing w:after="0"/>
              <w:ind w:left="156" w:firstLine="0"/>
              <w:jc w:val="left"/>
              <w:rPr>
                <w:sz w:val="16"/>
                <w:szCs w:val="16"/>
              </w:rPr>
            </w:pPr>
            <w:r w:rsidRPr="002A071C">
              <w:rPr>
                <w:sz w:val="16"/>
                <w:szCs w:val="16"/>
              </w:rPr>
              <w:t>Öğretim Elemanı</w:t>
            </w:r>
          </w:p>
        </w:tc>
        <w:tc>
          <w:tcPr>
            <w:tcW w:w="1200" w:type="dxa"/>
            <w:gridSpan w:val="3"/>
            <w:tcBorders>
              <w:top w:val="single" w:sz="2" w:space="0" w:color="000000"/>
              <w:left w:val="single" w:sz="2" w:space="0" w:color="000000"/>
              <w:bottom w:val="single" w:sz="2" w:space="0" w:color="000000"/>
              <w:right w:val="single" w:sz="2" w:space="0" w:color="000000"/>
            </w:tcBorders>
          </w:tcPr>
          <w:p w14:paraId="12D89828" w14:textId="77777777" w:rsidR="00D009C7" w:rsidRPr="002A071C" w:rsidRDefault="00D009C7" w:rsidP="00D009C7">
            <w:pPr>
              <w:spacing w:after="0"/>
              <w:ind w:left="103" w:firstLine="0"/>
              <w:jc w:val="left"/>
              <w:rPr>
                <w:sz w:val="16"/>
                <w:szCs w:val="16"/>
              </w:rPr>
            </w:pPr>
            <w:r w:rsidRPr="002A071C">
              <w:rPr>
                <w:sz w:val="16"/>
                <w:szCs w:val="16"/>
              </w:rPr>
              <w:t>1 ay</w:t>
            </w:r>
          </w:p>
        </w:tc>
        <w:tc>
          <w:tcPr>
            <w:tcW w:w="1519" w:type="dxa"/>
            <w:tcBorders>
              <w:top w:val="single" w:sz="2" w:space="0" w:color="000000"/>
              <w:left w:val="single" w:sz="2" w:space="0" w:color="000000"/>
              <w:bottom w:val="single" w:sz="2" w:space="0" w:color="000000"/>
              <w:right w:val="single" w:sz="2" w:space="0" w:color="000000"/>
            </w:tcBorders>
          </w:tcPr>
          <w:p w14:paraId="1A51F207" w14:textId="77777777" w:rsidR="00D009C7" w:rsidRPr="002A071C" w:rsidRDefault="00D009C7" w:rsidP="00D009C7">
            <w:pPr>
              <w:spacing w:after="0"/>
              <w:ind w:left="84" w:firstLine="0"/>
              <w:jc w:val="left"/>
              <w:rPr>
                <w:sz w:val="16"/>
                <w:szCs w:val="16"/>
              </w:rPr>
            </w:pPr>
            <w:r w:rsidRPr="002A071C">
              <w:rPr>
                <w:sz w:val="16"/>
                <w:szCs w:val="16"/>
              </w:rPr>
              <w:t>4 uzatma</w:t>
            </w:r>
          </w:p>
        </w:tc>
      </w:tr>
      <w:tr w:rsidR="00D009C7" w:rsidRPr="002A071C" w14:paraId="68AAD2F7" w14:textId="77777777" w:rsidTr="00D009C7">
        <w:trPr>
          <w:trHeight w:val="302"/>
        </w:trPr>
        <w:tc>
          <w:tcPr>
            <w:tcW w:w="0" w:type="auto"/>
            <w:vMerge/>
            <w:tcBorders>
              <w:top w:val="nil"/>
              <w:left w:val="single" w:sz="2" w:space="0" w:color="000000"/>
              <w:bottom w:val="nil"/>
              <w:right w:val="single" w:sz="2" w:space="0" w:color="000000"/>
            </w:tcBorders>
          </w:tcPr>
          <w:p w14:paraId="32D504BF" w14:textId="77777777" w:rsidR="00D009C7" w:rsidRPr="002A071C" w:rsidRDefault="00D009C7" w:rsidP="00112FD2">
            <w:pPr>
              <w:spacing w:after="160"/>
              <w:ind w:left="0" w:firstLine="0"/>
              <w:jc w:val="center"/>
              <w:rPr>
                <w:sz w:val="16"/>
                <w:szCs w:val="16"/>
              </w:rPr>
            </w:pPr>
          </w:p>
        </w:tc>
        <w:tc>
          <w:tcPr>
            <w:tcW w:w="1930" w:type="dxa"/>
            <w:gridSpan w:val="2"/>
            <w:tcBorders>
              <w:top w:val="single" w:sz="2" w:space="0" w:color="000000"/>
              <w:left w:val="single" w:sz="2" w:space="0" w:color="000000"/>
              <w:bottom w:val="single" w:sz="2" w:space="0" w:color="000000"/>
              <w:right w:val="single" w:sz="2" w:space="0" w:color="000000"/>
            </w:tcBorders>
          </w:tcPr>
          <w:p w14:paraId="3123E356" w14:textId="77777777" w:rsidR="00D009C7" w:rsidRPr="002A071C" w:rsidRDefault="00D009C7" w:rsidP="00D009C7">
            <w:pPr>
              <w:spacing w:after="0"/>
              <w:ind w:left="166" w:firstLine="0"/>
              <w:jc w:val="left"/>
              <w:rPr>
                <w:sz w:val="16"/>
                <w:szCs w:val="16"/>
              </w:rPr>
            </w:pPr>
            <w:proofErr w:type="gramStart"/>
            <w:r w:rsidRPr="002A071C">
              <w:rPr>
                <w:sz w:val="16"/>
                <w:szCs w:val="16"/>
              </w:rPr>
              <w:t>idari</w:t>
            </w:r>
            <w:proofErr w:type="gramEnd"/>
            <w:r w:rsidRPr="002A071C">
              <w:rPr>
                <w:sz w:val="16"/>
                <w:szCs w:val="16"/>
              </w:rPr>
              <w:t xml:space="preserve"> Personel</w:t>
            </w:r>
          </w:p>
        </w:tc>
        <w:tc>
          <w:tcPr>
            <w:tcW w:w="1200" w:type="dxa"/>
            <w:gridSpan w:val="3"/>
            <w:tcBorders>
              <w:top w:val="single" w:sz="2" w:space="0" w:color="000000"/>
              <w:left w:val="single" w:sz="2" w:space="0" w:color="000000"/>
              <w:bottom w:val="single" w:sz="2" w:space="0" w:color="000000"/>
              <w:right w:val="single" w:sz="2" w:space="0" w:color="000000"/>
            </w:tcBorders>
          </w:tcPr>
          <w:p w14:paraId="48D52CD0" w14:textId="3FB7E389" w:rsidR="00D009C7" w:rsidRPr="002A071C" w:rsidRDefault="00827A10" w:rsidP="00D009C7">
            <w:pPr>
              <w:spacing w:after="0"/>
              <w:ind w:left="103" w:firstLine="0"/>
              <w:jc w:val="left"/>
              <w:rPr>
                <w:sz w:val="16"/>
                <w:szCs w:val="16"/>
              </w:rPr>
            </w:pPr>
            <w:r>
              <w:rPr>
                <w:sz w:val="16"/>
                <w:szCs w:val="16"/>
              </w:rPr>
              <w:t>1</w:t>
            </w:r>
            <w:r w:rsidR="00D009C7" w:rsidRPr="002A071C">
              <w:rPr>
                <w:sz w:val="16"/>
                <w:szCs w:val="16"/>
              </w:rPr>
              <w:t xml:space="preserve"> ay</w:t>
            </w:r>
          </w:p>
        </w:tc>
        <w:tc>
          <w:tcPr>
            <w:tcW w:w="1519" w:type="dxa"/>
            <w:tcBorders>
              <w:top w:val="single" w:sz="2" w:space="0" w:color="000000"/>
              <w:left w:val="single" w:sz="2" w:space="0" w:color="000000"/>
              <w:bottom w:val="single" w:sz="2" w:space="0" w:color="000000"/>
              <w:right w:val="single" w:sz="2" w:space="0" w:color="000000"/>
            </w:tcBorders>
          </w:tcPr>
          <w:p w14:paraId="352507D9" w14:textId="77777777" w:rsidR="00D009C7" w:rsidRPr="002A071C" w:rsidRDefault="00D009C7" w:rsidP="00D009C7">
            <w:pPr>
              <w:spacing w:after="0"/>
              <w:ind w:left="84" w:firstLine="0"/>
              <w:jc w:val="left"/>
              <w:rPr>
                <w:sz w:val="16"/>
                <w:szCs w:val="16"/>
              </w:rPr>
            </w:pPr>
            <w:r w:rsidRPr="002A071C">
              <w:rPr>
                <w:sz w:val="16"/>
                <w:szCs w:val="16"/>
              </w:rPr>
              <w:t>3 uzatma</w:t>
            </w:r>
          </w:p>
        </w:tc>
      </w:tr>
      <w:tr w:rsidR="00D009C7" w:rsidRPr="002A071C" w14:paraId="719C3C5E" w14:textId="77777777" w:rsidTr="00D009C7">
        <w:trPr>
          <w:trHeight w:val="293"/>
        </w:trPr>
        <w:tc>
          <w:tcPr>
            <w:tcW w:w="0" w:type="auto"/>
            <w:vMerge/>
            <w:tcBorders>
              <w:top w:val="nil"/>
              <w:left w:val="single" w:sz="2" w:space="0" w:color="000000"/>
              <w:bottom w:val="nil"/>
              <w:right w:val="single" w:sz="2" w:space="0" w:color="000000"/>
            </w:tcBorders>
          </w:tcPr>
          <w:p w14:paraId="7C6C4457" w14:textId="77777777" w:rsidR="00D009C7" w:rsidRPr="002A071C" w:rsidRDefault="00D009C7" w:rsidP="00112FD2">
            <w:pPr>
              <w:spacing w:after="160"/>
              <w:ind w:left="0" w:firstLine="0"/>
              <w:jc w:val="center"/>
              <w:rPr>
                <w:sz w:val="16"/>
                <w:szCs w:val="16"/>
              </w:rPr>
            </w:pPr>
          </w:p>
        </w:tc>
        <w:tc>
          <w:tcPr>
            <w:tcW w:w="1930" w:type="dxa"/>
            <w:gridSpan w:val="2"/>
            <w:tcBorders>
              <w:top w:val="single" w:sz="2" w:space="0" w:color="000000"/>
              <w:left w:val="single" w:sz="2" w:space="0" w:color="000000"/>
              <w:bottom w:val="single" w:sz="2" w:space="0" w:color="000000"/>
              <w:right w:val="single" w:sz="2" w:space="0" w:color="000000"/>
            </w:tcBorders>
          </w:tcPr>
          <w:p w14:paraId="6086AC0C" w14:textId="77777777" w:rsidR="00D009C7" w:rsidRPr="002A071C" w:rsidRDefault="00D009C7" w:rsidP="00D009C7">
            <w:pPr>
              <w:spacing w:after="0"/>
              <w:ind w:left="146" w:firstLine="0"/>
              <w:jc w:val="left"/>
              <w:rPr>
                <w:sz w:val="16"/>
                <w:szCs w:val="16"/>
              </w:rPr>
            </w:pPr>
            <w:proofErr w:type="spellStart"/>
            <w:proofErr w:type="gramStart"/>
            <w:r w:rsidRPr="002A071C">
              <w:rPr>
                <w:sz w:val="16"/>
                <w:szCs w:val="16"/>
              </w:rPr>
              <w:t>Y.Lisans</w:t>
            </w:r>
            <w:proofErr w:type="spellEnd"/>
            <w:proofErr w:type="gramEnd"/>
            <w:r w:rsidRPr="002A071C">
              <w:rPr>
                <w:sz w:val="16"/>
                <w:szCs w:val="16"/>
              </w:rPr>
              <w:t>/Doktora</w:t>
            </w:r>
          </w:p>
        </w:tc>
        <w:tc>
          <w:tcPr>
            <w:tcW w:w="1200" w:type="dxa"/>
            <w:gridSpan w:val="3"/>
            <w:tcBorders>
              <w:top w:val="single" w:sz="2" w:space="0" w:color="000000"/>
              <w:left w:val="single" w:sz="2" w:space="0" w:color="000000"/>
              <w:bottom w:val="single" w:sz="2" w:space="0" w:color="000000"/>
              <w:right w:val="single" w:sz="2" w:space="0" w:color="000000"/>
            </w:tcBorders>
          </w:tcPr>
          <w:p w14:paraId="29833EAC" w14:textId="77777777" w:rsidR="00D009C7" w:rsidRPr="002A071C" w:rsidRDefault="00D009C7" w:rsidP="00D009C7">
            <w:pPr>
              <w:spacing w:after="0"/>
              <w:ind w:left="103" w:firstLine="0"/>
              <w:jc w:val="left"/>
              <w:rPr>
                <w:sz w:val="16"/>
                <w:szCs w:val="16"/>
              </w:rPr>
            </w:pPr>
            <w:r w:rsidRPr="002A071C">
              <w:rPr>
                <w:sz w:val="16"/>
                <w:szCs w:val="16"/>
              </w:rPr>
              <w:t>15 gün</w:t>
            </w:r>
          </w:p>
        </w:tc>
        <w:tc>
          <w:tcPr>
            <w:tcW w:w="1519" w:type="dxa"/>
            <w:tcBorders>
              <w:top w:val="single" w:sz="2" w:space="0" w:color="000000"/>
              <w:left w:val="single" w:sz="2" w:space="0" w:color="000000"/>
              <w:bottom w:val="single" w:sz="2" w:space="0" w:color="000000"/>
              <w:right w:val="single" w:sz="2" w:space="0" w:color="000000"/>
            </w:tcBorders>
          </w:tcPr>
          <w:p w14:paraId="2B081F0F" w14:textId="77777777" w:rsidR="00D009C7" w:rsidRPr="002A071C" w:rsidRDefault="00D009C7" w:rsidP="00D009C7">
            <w:pPr>
              <w:spacing w:after="0"/>
              <w:ind w:left="84" w:firstLine="0"/>
              <w:jc w:val="left"/>
              <w:rPr>
                <w:sz w:val="16"/>
                <w:szCs w:val="16"/>
              </w:rPr>
            </w:pPr>
            <w:r w:rsidRPr="002A071C">
              <w:rPr>
                <w:sz w:val="16"/>
                <w:szCs w:val="16"/>
              </w:rPr>
              <w:t>3 uzatma</w:t>
            </w:r>
          </w:p>
        </w:tc>
      </w:tr>
      <w:tr w:rsidR="00D009C7" w:rsidRPr="002A071C" w14:paraId="6904675E" w14:textId="77777777" w:rsidTr="00D009C7">
        <w:trPr>
          <w:trHeight w:val="299"/>
        </w:trPr>
        <w:tc>
          <w:tcPr>
            <w:tcW w:w="0" w:type="auto"/>
            <w:vMerge/>
            <w:tcBorders>
              <w:top w:val="nil"/>
              <w:left w:val="single" w:sz="2" w:space="0" w:color="000000"/>
              <w:bottom w:val="nil"/>
              <w:right w:val="single" w:sz="2" w:space="0" w:color="000000"/>
            </w:tcBorders>
          </w:tcPr>
          <w:p w14:paraId="11C4CBA7" w14:textId="77777777" w:rsidR="00D009C7" w:rsidRPr="002A071C" w:rsidRDefault="00D009C7" w:rsidP="00112FD2">
            <w:pPr>
              <w:spacing w:after="160"/>
              <w:ind w:left="0" w:firstLine="0"/>
              <w:jc w:val="center"/>
              <w:rPr>
                <w:sz w:val="16"/>
                <w:szCs w:val="16"/>
              </w:rPr>
            </w:pPr>
          </w:p>
        </w:tc>
        <w:tc>
          <w:tcPr>
            <w:tcW w:w="1930" w:type="dxa"/>
            <w:gridSpan w:val="2"/>
            <w:tcBorders>
              <w:top w:val="single" w:sz="2" w:space="0" w:color="000000"/>
              <w:left w:val="single" w:sz="2" w:space="0" w:color="000000"/>
              <w:bottom w:val="single" w:sz="2" w:space="0" w:color="000000"/>
              <w:right w:val="single" w:sz="2" w:space="0" w:color="000000"/>
            </w:tcBorders>
          </w:tcPr>
          <w:p w14:paraId="45C56F8E" w14:textId="77777777" w:rsidR="00D009C7" w:rsidRPr="002A071C" w:rsidRDefault="00D009C7" w:rsidP="00D009C7">
            <w:pPr>
              <w:spacing w:after="0"/>
              <w:ind w:left="156" w:firstLine="0"/>
              <w:jc w:val="left"/>
              <w:rPr>
                <w:sz w:val="16"/>
                <w:szCs w:val="16"/>
              </w:rPr>
            </w:pPr>
            <w:r w:rsidRPr="002A071C">
              <w:rPr>
                <w:sz w:val="16"/>
                <w:szCs w:val="16"/>
              </w:rPr>
              <w:t>Lisans</w:t>
            </w:r>
          </w:p>
        </w:tc>
        <w:tc>
          <w:tcPr>
            <w:tcW w:w="1200" w:type="dxa"/>
            <w:gridSpan w:val="3"/>
            <w:tcBorders>
              <w:top w:val="single" w:sz="2" w:space="0" w:color="000000"/>
              <w:left w:val="single" w:sz="2" w:space="0" w:color="000000"/>
              <w:bottom w:val="single" w:sz="2" w:space="0" w:color="000000"/>
              <w:right w:val="single" w:sz="2" w:space="0" w:color="000000"/>
            </w:tcBorders>
          </w:tcPr>
          <w:p w14:paraId="425562AB" w14:textId="77777777" w:rsidR="00D009C7" w:rsidRPr="002A071C" w:rsidRDefault="00D009C7" w:rsidP="00D009C7">
            <w:pPr>
              <w:spacing w:after="0"/>
              <w:ind w:left="103" w:firstLine="0"/>
              <w:jc w:val="left"/>
              <w:rPr>
                <w:sz w:val="16"/>
                <w:szCs w:val="16"/>
              </w:rPr>
            </w:pPr>
            <w:r w:rsidRPr="002A071C">
              <w:rPr>
                <w:sz w:val="16"/>
                <w:szCs w:val="16"/>
              </w:rPr>
              <w:t>15 gün</w:t>
            </w:r>
          </w:p>
        </w:tc>
        <w:tc>
          <w:tcPr>
            <w:tcW w:w="1519" w:type="dxa"/>
            <w:tcBorders>
              <w:top w:val="single" w:sz="2" w:space="0" w:color="000000"/>
              <w:left w:val="single" w:sz="2" w:space="0" w:color="000000"/>
              <w:bottom w:val="single" w:sz="2" w:space="0" w:color="000000"/>
              <w:right w:val="single" w:sz="2" w:space="0" w:color="000000"/>
            </w:tcBorders>
          </w:tcPr>
          <w:p w14:paraId="60B709EB" w14:textId="77777777" w:rsidR="00D009C7" w:rsidRPr="002A071C" w:rsidRDefault="00D009C7" w:rsidP="00D009C7">
            <w:pPr>
              <w:spacing w:after="0"/>
              <w:ind w:left="79" w:firstLine="0"/>
              <w:jc w:val="left"/>
              <w:rPr>
                <w:sz w:val="16"/>
                <w:szCs w:val="16"/>
              </w:rPr>
            </w:pPr>
            <w:r w:rsidRPr="002A071C">
              <w:rPr>
                <w:sz w:val="16"/>
                <w:szCs w:val="16"/>
              </w:rPr>
              <w:t>3 uzatma</w:t>
            </w:r>
          </w:p>
        </w:tc>
      </w:tr>
      <w:tr w:rsidR="00D009C7" w:rsidRPr="002A071C" w14:paraId="57DD5D93" w14:textId="77777777" w:rsidTr="00D009C7">
        <w:trPr>
          <w:trHeight w:val="322"/>
        </w:trPr>
        <w:tc>
          <w:tcPr>
            <w:tcW w:w="0" w:type="auto"/>
            <w:vMerge/>
            <w:tcBorders>
              <w:top w:val="nil"/>
              <w:left w:val="single" w:sz="2" w:space="0" w:color="000000"/>
              <w:bottom w:val="single" w:sz="2" w:space="0" w:color="000000"/>
              <w:right w:val="single" w:sz="2" w:space="0" w:color="000000"/>
            </w:tcBorders>
          </w:tcPr>
          <w:p w14:paraId="68FE69AC" w14:textId="77777777" w:rsidR="00D009C7" w:rsidRPr="002A071C" w:rsidRDefault="00D009C7" w:rsidP="00112FD2">
            <w:pPr>
              <w:spacing w:after="160"/>
              <w:ind w:left="0" w:firstLine="0"/>
              <w:jc w:val="center"/>
              <w:rPr>
                <w:sz w:val="16"/>
                <w:szCs w:val="16"/>
              </w:rPr>
            </w:pPr>
          </w:p>
        </w:tc>
        <w:tc>
          <w:tcPr>
            <w:tcW w:w="1930" w:type="dxa"/>
            <w:gridSpan w:val="2"/>
            <w:tcBorders>
              <w:top w:val="single" w:sz="2" w:space="0" w:color="000000"/>
              <w:left w:val="single" w:sz="2" w:space="0" w:color="000000"/>
              <w:bottom w:val="single" w:sz="2" w:space="0" w:color="000000"/>
              <w:right w:val="single" w:sz="2" w:space="0" w:color="000000"/>
            </w:tcBorders>
          </w:tcPr>
          <w:p w14:paraId="0328D43D" w14:textId="77777777" w:rsidR="00D009C7" w:rsidRPr="002A071C" w:rsidRDefault="00D009C7" w:rsidP="00D009C7">
            <w:pPr>
              <w:spacing w:after="160"/>
              <w:ind w:left="0" w:firstLine="0"/>
              <w:jc w:val="left"/>
              <w:rPr>
                <w:sz w:val="16"/>
                <w:szCs w:val="16"/>
              </w:rPr>
            </w:pPr>
          </w:p>
        </w:tc>
        <w:tc>
          <w:tcPr>
            <w:tcW w:w="1200" w:type="dxa"/>
            <w:gridSpan w:val="3"/>
            <w:tcBorders>
              <w:top w:val="single" w:sz="2" w:space="0" w:color="000000"/>
              <w:left w:val="single" w:sz="2" w:space="0" w:color="000000"/>
              <w:bottom w:val="single" w:sz="2" w:space="0" w:color="000000"/>
              <w:right w:val="single" w:sz="2" w:space="0" w:color="000000"/>
            </w:tcBorders>
          </w:tcPr>
          <w:p w14:paraId="5062D916" w14:textId="77777777" w:rsidR="00D009C7" w:rsidRPr="002A071C" w:rsidRDefault="00D009C7" w:rsidP="00D009C7">
            <w:pPr>
              <w:spacing w:after="160"/>
              <w:ind w:left="0" w:firstLine="0"/>
              <w:jc w:val="left"/>
              <w:rPr>
                <w:sz w:val="16"/>
                <w:szCs w:val="16"/>
              </w:rPr>
            </w:pPr>
          </w:p>
        </w:tc>
        <w:tc>
          <w:tcPr>
            <w:tcW w:w="1519" w:type="dxa"/>
            <w:tcBorders>
              <w:top w:val="single" w:sz="2" w:space="0" w:color="000000"/>
              <w:left w:val="single" w:sz="2" w:space="0" w:color="000000"/>
              <w:bottom w:val="single" w:sz="2" w:space="0" w:color="000000"/>
              <w:right w:val="single" w:sz="2" w:space="0" w:color="000000"/>
            </w:tcBorders>
          </w:tcPr>
          <w:p w14:paraId="7B2F1248" w14:textId="77777777" w:rsidR="00D009C7" w:rsidRPr="002A071C" w:rsidRDefault="00D009C7" w:rsidP="00D009C7">
            <w:pPr>
              <w:spacing w:after="160"/>
              <w:ind w:left="0" w:firstLine="0"/>
              <w:jc w:val="left"/>
              <w:rPr>
                <w:sz w:val="16"/>
                <w:szCs w:val="16"/>
              </w:rPr>
            </w:pPr>
          </w:p>
        </w:tc>
      </w:tr>
      <w:tr w:rsidR="00D009C7" w:rsidRPr="002A071C" w14:paraId="41731E1E" w14:textId="77777777" w:rsidTr="005156F8">
        <w:trPr>
          <w:trHeight w:val="449"/>
        </w:trPr>
        <w:tc>
          <w:tcPr>
            <w:tcW w:w="3966" w:type="dxa"/>
            <w:tcBorders>
              <w:top w:val="single" w:sz="2" w:space="0" w:color="000000"/>
              <w:left w:val="single" w:sz="2" w:space="0" w:color="000000"/>
              <w:bottom w:val="single" w:sz="2" w:space="0" w:color="000000"/>
              <w:right w:val="single" w:sz="2" w:space="0" w:color="000000"/>
            </w:tcBorders>
          </w:tcPr>
          <w:p w14:paraId="625BAF56" w14:textId="77777777" w:rsidR="00D009C7" w:rsidRPr="002A071C" w:rsidRDefault="00D009C7" w:rsidP="00112FD2">
            <w:pPr>
              <w:spacing w:after="0"/>
              <w:ind w:left="9" w:firstLine="0"/>
              <w:jc w:val="center"/>
              <w:rPr>
                <w:sz w:val="16"/>
                <w:szCs w:val="16"/>
              </w:rPr>
            </w:pPr>
            <w:r w:rsidRPr="002A071C">
              <w:rPr>
                <w:sz w:val="16"/>
                <w:szCs w:val="16"/>
              </w:rPr>
              <w:t>Süreli yayınlar</w:t>
            </w:r>
          </w:p>
        </w:tc>
        <w:tc>
          <w:tcPr>
            <w:tcW w:w="4649" w:type="dxa"/>
            <w:gridSpan w:val="6"/>
            <w:tcBorders>
              <w:top w:val="single" w:sz="2" w:space="0" w:color="000000"/>
              <w:left w:val="single" w:sz="2" w:space="0" w:color="000000"/>
              <w:bottom w:val="single" w:sz="2" w:space="0" w:color="000000"/>
              <w:right w:val="single" w:sz="2" w:space="0" w:color="000000"/>
            </w:tcBorders>
          </w:tcPr>
          <w:p w14:paraId="72625566" w14:textId="77777777" w:rsidR="00D009C7" w:rsidRPr="002A071C" w:rsidRDefault="00D009C7" w:rsidP="00D009C7">
            <w:pPr>
              <w:spacing w:after="0"/>
              <w:ind w:left="130" w:firstLine="0"/>
              <w:jc w:val="center"/>
              <w:rPr>
                <w:sz w:val="16"/>
                <w:szCs w:val="16"/>
              </w:rPr>
            </w:pPr>
            <w:r w:rsidRPr="002A071C">
              <w:rPr>
                <w:sz w:val="16"/>
                <w:szCs w:val="16"/>
              </w:rPr>
              <w:t>Kütüphane içinde kullanılır</w:t>
            </w:r>
          </w:p>
        </w:tc>
      </w:tr>
      <w:tr w:rsidR="00D009C7" w:rsidRPr="002A071C" w14:paraId="5AD247EE" w14:textId="77777777" w:rsidTr="005156F8">
        <w:trPr>
          <w:trHeight w:val="559"/>
        </w:trPr>
        <w:tc>
          <w:tcPr>
            <w:tcW w:w="3966" w:type="dxa"/>
            <w:tcBorders>
              <w:top w:val="single" w:sz="2" w:space="0" w:color="000000"/>
              <w:left w:val="single" w:sz="2" w:space="0" w:color="000000"/>
              <w:bottom w:val="single" w:sz="2" w:space="0" w:color="000000"/>
              <w:right w:val="single" w:sz="2" w:space="0" w:color="000000"/>
            </w:tcBorders>
          </w:tcPr>
          <w:p w14:paraId="78574CAC" w14:textId="77777777" w:rsidR="00D009C7" w:rsidRPr="002A071C" w:rsidRDefault="00D009C7" w:rsidP="00112FD2">
            <w:pPr>
              <w:spacing w:after="0"/>
              <w:ind w:right="701"/>
              <w:jc w:val="center"/>
              <w:rPr>
                <w:sz w:val="16"/>
                <w:szCs w:val="16"/>
              </w:rPr>
            </w:pPr>
            <w:r w:rsidRPr="002A071C">
              <w:rPr>
                <w:sz w:val="16"/>
                <w:szCs w:val="16"/>
              </w:rPr>
              <w:t>Referans Bölümündeki Yayınlar</w:t>
            </w:r>
          </w:p>
        </w:tc>
        <w:tc>
          <w:tcPr>
            <w:tcW w:w="4649" w:type="dxa"/>
            <w:gridSpan w:val="6"/>
            <w:tcBorders>
              <w:top w:val="single" w:sz="2" w:space="0" w:color="000000"/>
              <w:left w:val="single" w:sz="2" w:space="0" w:color="000000"/>
              <w:bottom w:val="single" w:sz="2" w:space="0" w:color="000000"/>
              <w:right w:val="single" w:sz="2" w:space="0" w:color="000000"/>
            </w:tcBorders>
          </w:tcPr>
          <w:p w14:paraId="48255247" w14:textId="77777777" w:rsidR="00D009C7" w:rsidRPr="002A071C" w:rsidRDefault="00D009C7" w:rsidP="00D009C7">
            <w:pPr>
              <w:spacing w:after="0"/>
              <w:ind w:left="125" w:firstLine="0"/>
              <w:jc w:val="center"/>
              <w:rPr>
                <w:sz w:val="16"/>
                <w:szCs w:val="16"/>
              </w:rPr>
            </w:pPr>
            <w:r w:rsidRPr="002A071C">
              <w:rPr>
                <w:sz w:val="16"/>
                <w:szCs w:val="16"/>
              </w:rPr>
              <w:t>Kütüphane içinde kullanılır</w:t>
            </w:r>
          </w:p>
        </w:tc>
      </w:tr>
      <w:tr w:rsidR="00D009C7" w:rsidRPr="002A071C" w14:paraId="208F7F22" w14:textId="77777777" w:rsidTr="005156F8">
        <w:trPr>
          <w:trHeight w:val="565"/>
        </w:trPr>
        <w:tc>
          <w:tcPr>
            <w:tcW w:w="3966" w:type="dxa"/>
            <w:vMerge w:val="restart"/>
            <w:tcBorders>
              <w:top w:val="single" w:sz="2" w:space="0" w:color="000000"/>
              <w:left w:val="single" w:sz="2" w:space="0" w:color="000000"/>
              <w:bottom w:val="single" w:sz="2" w:space="0" w:color="000000"/>
              <w:right w:val="single" w:sz="2" w:space="0" w:color="000000"/>
            </w:tcBorders>
          </w:tcPr>
          <w:p w14:paraId="501E6301" w14:textId="77777777" w:rsidR="00D009C7" w:rsidRPr="002A071C" w:rsidRDefault="00D009C7" w:rsidP="00112FD2">
            <w:pPr>
              <w:spacing w:after="0"/>
              <w:ind w:left="9" w:firstLine="0"/>
              <w:jc w:val="center"/>
              <w:rPr>
                <w:sz w:val="16"/>
                <w:szCs w:val="16"/>
              </w:rPr>
            </w:pPr>
            <w:r w:rsidRPr="002A071C">
              <w:rPr>
                <w:sz w:val="16"/>
                <w:szCs w:val="16"/>
              </w:rPr>
              <w:t>Rezerv</w:t>
            </w:r>
          </w:p>
          <w:p w14:paraId="38C90CA2" w14:textId="77777777" w:rsidR="00D009C7" w:rsidRPr="002A071C" w:rsidRDefault="00D009C7" w:rsidP="00112FD2">
            <w:pPr>
              <w:spacing w:after="0"/>
              <w:ind w:left="52" w:firstLine="0"/>
              <w:jc w:val="center"/>
              <w:rPr>
                <w:sz w:val="16"/>
                <w:szCs w:val="16"/>
              </w:rPr>
            </w:pPr>
            <w:r w:rsidRPr="002A071C">
              <w:rPr>
                <w:sz w:val="16"/>
                <w:szCs w:val="16"/>
              </w:rPr>
              <w:t>Bölümündeki Yayınlar</w:t>
            </w:r>
          </w:p>
        </w:tc>
        <w:tc>
          <w:tcPr>
            <w:tcW w:w="1244" w:type="dxa"/>
            <w:tcBorders>
              <w:top w:val="single" w:sz="2" w:space="0" w:color="000000"/>
              <w:left w:val="single" w:sz="2" w:space="0" w:color="000000"/>
              <w:bottom w:val="single" w:sz="2" w:space="0" w:color="000000"/>
              <w:right w:val="single" w:sz="2" w:space="0" w:color="000000"/>
            </w:tcBorders>
          </w:tcPr>
          <w:p w14:paraId="13F67294" w14:textId="77777777" w:rsidR="00D009C7" w:rsidRPr="002A071C" w:rsidRDefault="00D009C7" w:rsidP="00D009C7">
            <w:pPr>
              <w:spacing w:after="0"/>
              <w:ind w:left="125" w:firstLine="0"/>
              <w:jc w:val="center"/>
              <w:rPr>
                <w:sz w:val="16"/>
                <w:szCs w:val="16"/>
              </w:rPr>
            </w:pPr>
            <w:r w:rsidRPr="002A071C">
              <w:rPr>
                <w:sz w:val="16"/>
                <w:szCs w:val="16"/>
              </w:rPr>
              <w:t>Öğretim Üyesi</w:t>
            </w:r>
          </w:p>
        </w:tc>
        <w:tc>
          <w:tcPr>
            <w:tcW w:w="896" w:type="dxa"/>
            <w:gridSpan w:val="2"/>
            <w:tcBorders>
              <w:top w:val="single" w:sz="2" w:space="0" w:color="000000"/>
              <w:left w:val="single" w:sz="2" w:space="0" w:color="000000"/>
              <w:bottom w:val="single" w:sz="2" w:space="0" w:color="000000"/>
              <w:right w:val="single" w:sz="2" w:space="0" w:color="000000"/>
            </w:tcBorders>
          </w:tcPr>
          <w:p w14:paraId="7096556E" w14:textId="77777777" w:rsidR="00D009C7" w:rsidRPr="002A071C" w:rsidRDefault="00D009C7" w:rsidP="00D009C7">
            <w:pPr>
              <w:spacing w:after="0"/>
              <w:ind w:left="0" w:firstLine="0"/>
              <w:jc w:val="right"/>
              <w:rPr>
                <w:sz w:val="16"/>
                <w:szCs w:val="16"/>
              </w:rPr>
            </w:pPr>
            <w:r w:rsidRPr="002A071C">
              <w:rPr>
                <w:sz w:val="16"/>
                <w:szCs w:val="16"/>
              </w:rPr>
              <w:t>2 saat/ 1</w:t>
            </w:r>
          </w:p>
          <w:p w14:paraId="5258499B" w14:textId="77777777" w:rsidR="00D009C7" w:rsidRPr="002A071C" w:rsidRDefault="00D009C7" w:rsidP="00D009C7">
            <w:pPr>
              <w:spacing w:after="0"/>
              <w:ind w:left="107" w:firstLine="0"/>
              <w:jc w:val="center"/>
              <w:rPr>
                <w:sz w:val="16"/>
                <w:szCs w:val="16"/>
              </w:rPr>
            </w:pPr>
            <w:r w:rsidRPr="002A071C">
              <w:rPr>
                <w:sz w:val="16"/>
                <w:szCs w:val="16"/>
              </w:rPr>
              <w:t>Dönem</w:t>
            </w:r>
          </w:p>
        </w:tc>
        <w:tc>
          <w:tcPr>
            <w:tcW w:w="2509" w:type="dxa"/>
            <w:gridSpan w:val="3"/>
            <w:tcBorders>
              <w:top w:val="single" w:sz="2" w:space="0" w:color="000000"/>
              <w:left w:val="single" w:sz="2" w:space="0" w:color="000000"/>
              <w:bottom w:val="single" w:sz="2" w:space="0" w:color="000000"/>
              <w:right w:val="single" w:sz="2" w:space="0" w:color="000000"/>
            </w:tcBorders>
          </w:tcPr>
          <w:p w14:paraId="200CA7D6" w14:textId="77777777" w:rsidR="00D009C7" w:rsidRPr="002A071C" w:rsidRDefault="00D009C7" w:rsidP="00D009C7">
            <w:pPr>
              <w:spacing w:after="0"/>
              <w:ind w:left="82" w:firstLine="0"/>
              <w:jc w:val="center"/>
              <w:rPr>
                <w:sz w:val="16"/>
                <w:szCs w:val="16"/>
              </w:rPr>
            </w:pPr>
            <w:r w:rsidRPr="002A071C">
              <w:rPr>
                <w:sz w:val="16"/>
                <w:szCs w:val="16"/>
              </w:rPr>
              <w:t>Uzatma yapılmaz</w:t>
            </w:r>
          </w:p>
        </w:tc>
      </w:tr>
      <w:tr w:rsidR="00D009C7" w:rsidRPr="002A071C" w14:paraId="1E1DFB3C" w14:textId="77777777" w:rsidTr="005156F8">
        <w:trPr>
          <w:trHeight w:val="616"/>
        </w:trPr>
        <w:tc>
          <w:tcPr>
            <w:tcW w:w="0" w:type="auto"/>
            <w:vMerge/>
            <w:tcBorders>
              <w:top w:val="nil"/>
              <w:left w:val="single" w:sz="2" w:space="0" w:color="000000"/>
              <w:bottom w:val="single" w:sz="2" w:space="0" w:color="000000"/>
              <w:right w:val="single" w:sz="2" w:space="0" w:color="000000"/>
            </w:tcBorders>
          </w:tcPr>
          <w:p w14:paraId="3C0CEC48" w14:textId="77777777" w:rsidR="00D009C7" w:rsidRPr="002A071C" w:rsidRDefault="00D009C7" w:rsidP="00112FD2">
            <w:pPr>
              <w:spacing w:after="160"/>
              <w:ind w:left="0" w:firstLine="0"/>
              <w:jc w:val="left"/>
              <w:rPr>
                <w:sz w:val="16"/>
                <w:szCs w:val="16"/>
              </w:rPr>
            </w:pPr>
          </w:p>
        </w:tc>
        <w:tc>
          <w:tcPr>
            <w:tcW w:w="1244" w:type="dxa"/>
            <w:tcBorders>
              <w:top w:val="single" w:sz="2" w:space="0" w:color="000000"/>
              <w:left w:val="single" w:sz="2" w:space="0" w:color="000000"/>
              <w:bottom w:val="single" w:sz="2" w:space="0" w:color="000000"/>
              <w:right w:val="single" w:sz="2" w:space="0" w:color="000000"/>
            </w:tcBorders>
          </w:tcPr>
          <w:p w14:paraId="56D15115" w14:textId="77777777" w:rsidR="00D009C7" w:rsidRPr="002A071C" w:rsidRDefault="00D009C7" w:rsidP="00D009C7">
            <w:pPr>
              <w:spacing w:after="0"/>
              <w:ind w:left="0" w:firstLine="0"/>
              <w:jc w:val="center"/>
              <w:rPr>
                <w:sz w:val="16"/>
                <w:szCs w:val="16"/>
              </w:rPr>
            </w:pPr>
            <w:r w:rsidRPr="002A071C">
              <w:rPr>
                <w:sz w:val="16"/>
                <w:szCs w:val="16"/>
              </w:rPr>
              <w:t>Diğer Kullanıcılar</w:t>
            </w:r>
          </w:p>
        </w:tc>
        <w:tc>
          <w:tcPr>
            <w:tcW w:w="896" w:type="dxa"/>
            <w:gridSpan w:val="2"/>
            <w:tcBorders>
              <w:top w:val="single" w:sz="2" w:space="0" w:color="000000"/>
              <w:left w:val="single" w:sz="2" w:space="0" w:color="000000"/>
              <w:bottom w:val="single" w:sz="2" w:space="0" w:color="000000"/>
              <w:right w:val="single" w:sz="2" w:space="0" w:color="000000"/>
            </w:tcBorders>
          </w:tcPr>
          <w:p w14:paraId="3720850C" w14:textId="77777777" w:rsidR="00D009C7" w:rsidRPr="002A071C" w:rsidRDefault="00D009C7" w:rsidP="00D009C7">
            <w:pPr>
              <w:spacing w:after="0"/>
              <w:ind w:left="0" w:firstLine="0"/>
              <w:jc w:val="center"/>
              <w:rPr>
                <w:sz w:val="16"/>
                <w:szCs w:val="16"/>
              </w:rPr>
            </w:pPr>
            <w:r w:rsidRPr="002A071C">
              <w:rPr>
                <w:sz w:val="16"/>
                <w:szCs w:val="16"/>
              </w:rPr>
              <w:t>2 saat/ 1 gün</w:t>
            </w:r>
          </w:p>
        </w:tc>
        <w:tc>
          <w:tcPr>
            <w:tcW w:w="2509" w:type="dxa"/>
            <w:gridSpan w:val="3"/>
            <w:tcBorders>
              <w:top w:val="single" w:sz="2" w:space="0" w:color="000000"/>
              <w:left w:val="single" w:sz="2" w:space="0" w:color="000000"/>
              <w:bottom w:val="single" w:sz="2" w:space="0" w:color="000000"/>
              <w:right w:val="single" w:sz="2" w:space="0" w:color="000000"/>
            </w:tcBorders>
          </w:tcPr>
          <w:p w14:paraId="759CDED8" w14:textId="77777777" w:rsidR="00D009C7" w:rsidRPr="002A071C" w:rsidRDefault="00D009C7" w:rsidP="00D009C7">
            <w:pPr>
              <w:spacing w:after="0"/>
              <w:ind w:left="82" w:firstLine="0"/>
              <w:jc w:val="center"/>
              <w:rPr>
                <w:sz w:val="16"/>
                <w:szCs w:val="16"/>
              </w:rPr>
            </w:pPr>
            <w:r w:rsidRPr="002A071C">
              <w:rPr>
                <w:sz w:val="16"/>
                <w:szCs w:val="16"/>
              </w:rPr>
              <w:t>Uzatma yapılmaz</w:t>
            </w:r>
          </w:p>
        </w:tc>
      </w:tr>
      <w:tr w:rsidR="00D009C7" w:rsidRPr="002A071C" w14:paraId="07C88166" w14:textId="77777777" w:rsidTr="005156F8">
        <w:trPr>
          <w:trHeight w:val="574"/>
        </w:trPr>
        <w:tc>
          <w:tcPr>
            <w:tcW w:w="3966" w:type="dxa"/>
            <w:tcBorders>
              <w:top w:val="single" w:sz="2" w:space="0" w:color="000000"/>
              <w:left w:val="single" w:sz="2" w:space="0" w:color="000000"/>
              <w:bottom w:val="single" w:sz="2" w:space="0" w:color="000000"/>
              <w:right w:val="single" w:sz="2" w:space="0" w:color="000000"/>
            </w:tcBorders>
          </w:tcPr>
          <w:p w14:paraId="7F3BDC86" w14:textId="77777777" w:rsidR="00D009C7" w:rsidRPr="002A071C" w:rsidRDefault="00D009C7" w:rsidP="00112FD2">
            <w:pPr>
              <w:spacing w:after="0"/>
              <w:ind w:left="105" w:firstLine="0"/>
              <w:jc w:val="center"/>
              <w:rPr>
                <w:sz w:val="16"/>
                <w:szCs w:val="16"/>
              </w:rPr>
            </w:pPr>
            <w:r w:rsidRPr="002A071C">
              <w:rPr>
                <w:sz w:val="16"/>
                <w:szCs w:val="16"/>
              </w:rPr>
              <w:t>Görsel-işitsel Materyal [Harita</w:t>
            </w:r>
            <w:r w:rsidR="00112FD2" w:rsidRPr="002A071C">
              <w:rPr>
                <w:sz w:val="16"/>
                <w:szCs w:val="16"/>
              </w:rPr>
              <w:t>]</w:t>
            </w:r>
          </w:p>
        </w:tc>
        <w:tc>
          <w:tcPr>
            <w:tcW w:w="1244" w:type="dxa"/>
            <w:tcBorders>
              <w:top w:val="single" w:sz="2" w:space="0" w:color="000000"/>
              <w:left w:val="single" w:sz="2" w:space="0" w:color="000000"/>
              <w:bottom w:val="single" w:sz="2" w:space="0" w:color="000000"/>
              <w:right w:val="single" w:sz="2" w:space="0" w:color="000000"/>
            </w:tcBorders>
          </w:tcPr>
          <w:p w14:paraId="3687F592" w14:textId="77777777" w:rsidR="00D009C7" w:rsidRPr="002A071C" w:rsidRDefault="00D009C7" w:rsidP="00D009C7">
            <w:pPr>
              <w:spacing w:after="160"/>
              <w:ind w:left="0" w:firstLine="0"/>
              <w:jc w:val="left"/>
              <w:rPr>
                <w:sz w:val="16"/>
                <w:szCs w:val="16"/>
              </w:rPr>
            </w:pPr>
          </w:p>
        </w:tc>
        <w:tc>
          <w:tcPr>
            <w:tcW w:w="896" w:type="dxa"/>
            <w:gridSpan w:val="2"/>
            <w:tcBorders>
              <w:top w:val="single" w:sz="2" w:space="0" w:color="000000"/>
              <w:left w:val="single" w:sz="2" w:space="0" w:color="000000"/>
              <w:bottom w:val="single" w:sz="2" w:space="0" w:color="000000"/>
              <w:right w:val="single" w:sz="2" w:space="0" w:color="000000"/>
            </w:tcBorders>
          </w:tcPr>
          <w:p w14:paraId="18E4A34E" w14:textId="77777777" w:rsidR="00D009C7" w:rsidRPr="002A071C" w:rsidRDefault="00D009C7" w:rsidP="00D009C7">
            <w:pPr>
              <w:spacing w:after="0"/>
              <w:ind w:left="116" w:firstLine="0"/>
              <w:jc w:val="center"/>
              <w:rPr>
                <w:sz w:val="16"/>
                <w:szCs w:val="16"/>
              </w:rPr>
            </w:pPr>
            <w:r w:rsidRPr="002A071C">
              <w:rPr>
                <w:sz w:val="16"/>
                <w:szCs w:val="16"/>
              </w:rPr>
              <w:t>3 gün</w:t>
            </w:r>
          </w:p>
        </w:tc>
        <w:tc>
          <w:tcPr>
            <w:tcW w:w="2509" w:type="dxa"/>
            <w:gridSpan w:val="3"/>
            <w:tcBorders>
              <w:top w:val="single" w:sz="2" w:space="0" w:color="000000"/>
              <w:left w:val="single" w:sz="2" w:space="0" w:color="000000"/>
              <w:bottom w:val="single" w:sz="2" w:space="0" w:color="000000"/>
              <w:right w:val="single" w:sz="2" w:space="0" w:color="000000"/>
            </w:tcBorders>
          </w:tcPr>
          <w:p w14:paraId="1659A2D5" w14:textId="77777777" w:rsidR="00D009C7" w:rsidRPr="002A071C" w:rsidRDefault="00D009C7" w:rsidP="00D009C7">
            <w:pPr>
              <w:spacing w:after="0"/>
              <w:ind w:left="82" w:firstLine="0"/>
              <w:jc w:val="center"/>
              <w:rPr>
                <w:sz w:val="16"/>
                <w:szCs w:val="16"/>
              </w:rPr>
            </w:pPr>
            <w:r w:rsidRPr="002A071C">
              <w:rPr>
                <w:sz w:val="16"/>
                <w:szCs w:val="16"/>
              </w:rPr>
              <w:t>Uzatma yapılmaz</w:t>
            </w:r>
          </w:p>
        </w:tc>
      </w:tr>
      <w:tr w:rsidR="00D009C7" w:rsidRPr="002A071C" w14:paraId="73FF66FD" w14:textId="77777777" w:rsidTr="005156F8">
        <w:trPr>
          <w:trHeight w:val="590"/>
        </w:trPr>
        <w:tc>
          <w:tcPr>
            <w:tcW w:w="3966" w:type="dxa"/>
            <w:tcBorders>
              <w:top w:val="single" w:sz="2" w:space="0" w:color="000000"/>
              <w:left w:val="single" w:sz="2" w:space="0" w:color="000000"/>
              <w:bottom w:val="single" w:sz="2" w:space="0" w:color="000000"/>
              <w:right w:val="single" w:sz="2" w:space="0" w:color="000000"/>
            </w:tcBorders>
          </w:tcPr>
          <w:p w14:paraId="3218EC7D" w14:textId="77777777" w:rsidR="00D009C7" w:rsidRPr="002A071C" w:rsidRDefault="00112FD2" w:rsidP="00112FD2">
            <w:pPr>
              <w:spacing w:after="0"/>
              <w:ind w:left="815" w:firstLine="0"/>
              <w:rPr>
                <w:sz w:val="16"/>
                <w:szCs w:val="16"/>
              </w:rPr>
            </w:pPr>
            <w:r w:rsidRPr="002A071C">
              <w:rPr>
                <w:sz w:val="16"/>
                <w:szCs w:val="16"/>
              </w:rPr>
              <w:t xml:space="preserve">                  </w:t>
            </w:r>
            <w:r w:rsidR="00D009C7" w:rsidRPr="002A071C">
              <w:rPr>
                <w:sz w:val="16"/>
                <w:szCs w:val="16"/>
              </w:rPr>
              <w:t>Tezler</w:t>
            </w:r>
          </w:p>
        </w:tc>
        <w:tc>
          <w:tcPr>
            <w:tcW w:w="4649" w:type="dxa"/>
            <w:gridSpan w:val="6"/>
            <w:tcBorders>
              <w:top w:val="single" w:sz="2" w:space="0" w:color="000000"/>
              <w:left w:val="single" w:sz="2" w:space="0" w:color="000000"/>
              <w:bottom w:val="single" w:sz="2" w:space="0" w:color="000000"/>
              <w:right w:val="single" w:sz="2" w:space="0" w:color="000000"/>
            </w:tcBorders>
          </w:tcPr>
          <w:p w14:paraId="0135475D" w14:textId="77777777" w:rsidR="00D009C7" w:rsidRPr="002A071C" w:rsidRDefault="00D009C7" w:rsidP="00D009C7">
            <w:pPr>
              <w:spacing w:after="0"/>
              <w:ind w:left="82" w:firstLine="0"/>
              <w:jc w:val="center"/>
              <w:rPr>
                <w:sz w:val="16"/>
                <w:szCs w:val="16"/>
              </w:rPr>
            </w:pPr>
            <w:r w:rsidRPr="002A071C">
              <w:rPr>
                <w:sz w:val="16"/>
                <w:szCs w:val="16"/>
              </w:rPr>
              <w:t>Kütüphane içinde kullanılır</w:t>
            </w:r>
          </w:p>
        </w:tc>
      </w:tr>
      <w:tr w:rsidR="00D009C7" w:rsidRPr="002A071C" w14:paraId="0CCACAA9" w14:textId="77777777" w:rsidTr="005156F8">
        <w:trPr>
          <w:trHeight w:val="552"/>
        </w:trPr>
        <w:tc>
          <w:tcPr>
            <w:tcW w:w="3966" w:type="dxa"/>
            <w:tcBorders>
              <w:top w:val="single" w:sz="2" w:space="0" w:color="000000"/>
              <w:left w:val="single" w:sz="2" w:space="0" w:color="000000"/>
              <w:bottom w:val="single" w:sz="2" w:space="0" w:color="000000"/>
              <w:right w:val="single" w:sz="2" w:space="0" w:color="000000"/>
            </w:tcBorders>
          </w:tcPr>
          <w:p w14:paraId="281EFE8F" w14:textId="77777777" w:rsidR="00D009C7" w:rsidRPr="002A071C" w:rsidRDefault="00D009C7" w:rsidP="00112FD2">
            <w:pPr>
              <w:spacing w:after="3"/>
              <w:ind w:left="115" w:firstLine="0"/>
              <w:jc w:val="center"/>
              <w:rPr>
                <w:sz w:val="16"/>
                <w:szCs w:val="16"/>
              </w:rPr>
            </w:pPr>
            <w:r w:rsidRPr="002A071C">
              <w:rPr>
                <w:sz w:val="16"/>
                <w:szCs w:val="16"/>
              </w:rPr>
              <w:t>Nadir Eserler/ Arşiv Kopyaları/ Sanat</w:t>
            </w:r>
          </w:p>
          <w:p w14:paraId="481882B3" w14:textId="77777777" w:rsidR="00D009C7" w:rsidRPr="002A071C" w:rsidRDefault="00D009C7" w:rsidP="00112FD2">
            <w:pPr>
              <w:spacing w:after="0"/>
              <w:ind w:left="119" w:firstLine="0"/>
              <w:jc w:val="center"/>
              <w:rPr>
                <w:sz w:val="16"/>
                <w:szCs w:val="16"/>
              </w:rPr>
            </w:pPr>
            <w:r w:rsidRPr="002A071C">
              <w:rPr>
                <w:sz w:val="16"/>
                <w:szCs w:val="16"/>
              </w:rPr>
              <w:t>Koleksiyonu/Eski Teknik Eserler Koleksiyonu</w:t>
            </w:r>
          </w:p>
        </w:tc>
        <w:tc>
          <w:tcPr>
            <w:tcW w:w="4649" w:type="dxa"/>
            <w:gridSpan w:val="6"/>
            <w:tcBorders>
              <w:top w:val="single" w:sz="2" w:space="0" w:color="000000"/>
              <w:left w:val="single" w:sz="2" w:space="0" w:color="000000"/>
              <w:bottom w:val="single" w:sz="2" w:space="0" w:color="000000"/>
              <w:right w:val="single" w:sz="2" w:space="0" w:color="000000"/>
            </w:tcBorders>
          </w:tcPr>
          <w:p w14:paraId="6F5AE331" w14:textId="77777777" w:rsidR="00D009C7" w:rsidRPr="002A071C" w:rsidRDefault="00D009C7" w:rsidP="00D009C7">
            <w:pPr>
              <w:spacing w:after="0"/>
              <w:ind w:left="106" w:firstLine="0"/>
              <w:jc w:val="center"/>
              <w:rPr>
                <w:sz w:val="16"/>
                <w:szCs w:val="16"/>
              </w:rPr>
            </w:pPr>
            <w:r w:rsidRPr="002A071C">
              <w:rPr>
                <w:sz w:val="16"/>
                <w:szCs w:val="16"/>
              </w:rPr>
              <w:t>Kütüphane içinde kullanılır.</w:t>
            </w:r>
          </w:p>
        </w:tc>
      </w:tr>
      <w:tr w:rsidR="00D009C7" w:rsidRPr="002A071C" w14:paraId="60AB4CC0" w14:textId="77777777" w:rsidTr="005156F8">
        <w:trPr>
          <w:trHeight w:val="509"/>
        </w:trPr>
        <w:tc>
          <w:tcPr>
            <w:tcW w:w="3966" w:type="dxa"/>
            <w:tcBorders>
              <w:top w:val="single" w:sz="2" w:space="0" w:color="000000"/>
              <w:left w:val="single" w:sz="2" w:space="0" w:color="000000"/>
              <w:bottom w:val="single" w:sz="2" w:space="0" w:color="000000"/>
              <w:right w:val="single" w:sz="2" w:space="0" w:color="000000"/>
            </w:tcBorders>
          </w:tcPr>
          <w:p w14:paraId="5ACD729C" w14:textId="77777777" w:rsidR="00D009C7" w:rsidRPr="002A071C" w:rsidRDefault="00D009C7" w:rsidP="00112FD2">
            <w:pPr>
              <w:spacing w:after="0"/>
              <w:ind w:left="38" w:firstLine="0"/>
              <w:jc w:val="center"/>
              <w:rPr>
                <w:sz w:val="16"/>
                <w:szCs w:val="16"/>
              </w:rPr>
            </w:pPr>
            <w:proofErr w:type="gramStart"/>
            <w:r w:rsidRPr="002A071C">
              <w:rPr>
                <w:sz w:val="16"/>
                <w:szCs w:val="16"/>
              </w:rPr>
              <w:t>Notalar(</w:t>
            </w:r>
            <w:proofErr w:type="gramEnd"/>
            <w:r w:rsidRPr="002A071C">
              <w:rPr>
                <w:sz w:val="16"/>
                <w:szCs w:val="16"/>
              </w:rPr>
              <w:t xml:space="preserve">ciltli ve </w:t>
            </w:r>
            <w:proofErr w:type="spellStart"/>
            <w:r w:rsidRPr="002A071C">
              <w:rPr>
                <w:sz w:val="16"/>
                <w:szCs w:val="16"/>
              </w:rPr>
              <w:t>urtext</w:t>
            </w:r>
            <w:proofErr w:type="spellEnd"/>
            <w:r w:rsidRPr="002A071C">
              <w:rPr>
                <w:sz w:val="16"/>
                <w:szCs w:val="16"/>
              </w:rPr>
              <w:t>)</w:t>
            </w:r>
          </w:p>
        </w:tc>
        <w:tc>
          <w:tcPr>
            <w:tcW w:w="4649" w:type="dxa"/>
            <w:gridSpan w:val="6"/>
            <w:tcBorders>
              <w:top w:val="single" w:sz="2" w:space="0" w:color="000000"/>
              <w:left w:val="single" w:sz="2" w:space="0" w:color="000000"/>
              <w:bottom w:val="single" w:sz="2" w:space="0" w:color="000000"/>
              <w:right w:val="single" w:sz="2" w:space="0" w:color="000000"/>
            </w:tcBorders>
          </w:tcPr>
          <w:p w14:paraId="16B2B3E0" w14:textId="77777777" w:rsidR="00D009C7" w:rsidRPr="002A071C" w:rsidRDefault="00D009C7" w:rsidP="00D009C7">
            <w:pPr>
              <w:spacing w:after="0"/>
              <w:ind w:left="121" w:firstLine="0"/>
              <w:jc w:val="center"/>
              <w:rPr>
                <w:sz w:val="16"/>
                <w:szCs w:val="16"/>
              </w:rPr>
            </w:pPr>
            <w:r w:rsidRPr="002A071C">
              <w:rPr>
                <w:sz w:val="16"/>
                <w:szCs w:val="16"/>
              </w:rPr>
              <w:t>Kütüphane içinde kullanılır</w:t>
            </w:r>
          </w:p>
        </w:tc>
      </w:tr>
      <w:tr w:rsidR="00D009C7" w:rsidRPr="002A071C" w14:paraId="1F7C0A1B" w14:textId="77777777" w:rsidTr="005156F8">
        <w:trPr>
          <w:trHeight w:val="374"/>
        </w:trPr>
        <w:tc>
          <w:tcPr>
            <w:tcW w:w="3966" w:type="dxa"/>
            <w:tcBorders>
              <w:top w:val="single" w:sz="2" w:space="0" w:color="000000"/>
              <w:left w:val="single" w:sz="2" w:space="0" w:color="000000"/>
              <w:bottom w:val="single" w:sz="2" w:space="0" w:color="000000"/>
              <w:right w:val="single" w:sz="2" w:space="0" w:color="000000"/>
            </w:tcBorders>
          </w:tcPr>
          <w:p w14:paraId="26AC3A51" w14:textId="77777777" w:rsidR="00D009C7" w:rsidRPr="002A071C" w:rsidRDefault="00D009C7" w:rsidP="00112FD2">
            <w:pPr>
              <w:spacing w:after="0"/>
              <w:ind w:left="110" w:firstLine="0"/>
              <w:jc w:val="center"/>
              <w:rPr>
                <w:sz w:val="16"/>
                <w:szCs w:val="16"/>
              </w:rPr>
            </w:pPr>
            <w:r w:rsidRPr="002A071C">
              <w:rPr>
                <w:sz w:val="16"/>
                <w:szCs w:val="16"/>
              </w:rPr>
              <w:t>Nota</w:t>
            </w:r>
          </w:p>
        </w:tc>
        <w:tc>
          <w:tcPr>
            <w:tcW w:w="2340" w:type="dxa"/>
            <w:gridSpan w:val="4"/>
            <w:tcBorders>
              <w:top w:val="single" w:sz="2" w:space="0" w:color="000000"/>
              <w:left w:val="single" w:sz="2" w:space="0" w:color="000000"/>
              <w:bottom w:val="single" w:sz="2" w:space="0" w:color="000000"/>
              <w:right w:val="single" w:sz="2" w:space="0" w:color="000000"/>
            </w:tcBorders>
          </w:tcPr>
          <w:p w14:paraId="384603BA" w14:textId="77777777" w:rsidR="00D009C7" w:rsidRPr="002A071C" w:rsidRDefault="00D009C7" w:rsidP="00D009C7">
            <w:pPr>
              <w:spacing w:after="0"/>
              <w:ind w:left="62" w:firstLine="0"/>
              <w:jc w:val="center"/>
              <w:rPr>
                <w:sz w:val="16"/>
                <w:szCs w:val="16"/>
              </w:rPr>
            </w:pPr>
            <w:r w:rsidRPr="002A071C">
              <w:rPr>
                <w:sz w:val="16"/>
                <w:szCs w:val="16"/>
              </w:rPr>
              <w:t>7 gün</w:t>
            </w:r>
          </w:p>
        </w:tc>
        <w:tc>
          <w:tcPr>
            <w:tcW w:w="2309" w:type="dxa"/>
            <w:gridSpan w:val="2"/>
            <w:tcBorders>
              <w:top w:val="single" w:sz="2" w:space="0" w:color="000000"/>
              <w:left w:val="single" w:sz="2" w:space="0" w:color="000000"/>
              <w:bottom w:val="single" w:sz="2" w:space="0" w:color="000000"/>
              <w:right w:val="single" w:sz="2" w:space="0" w:color="000000"/>
            </w:tcBorders>
          </w:tcPr>
          <w:p w14:paraId="7109C94A" w14:textId="77777777" w:rsidR="00D009C7" w:rsidRPr="002A071C" w:rsidRDefault="00D009C7" w:rsidP="00D009C7">
            <w:pPr>
              <w:spacing w:after="0"/>
              <w:ind w:left="0" w:firstLine="0"/>
              <w:jc w:val="left"/>
              <w:rPr>
                <w:sz w:val="16"/>
                <w:szCs w:val="16"/>
              </w:rPr>
            </w:pPr>
            <w:r w:rsidRPr="002A071C">
              <w:rPr>
                <w:sz w:val="16"/>
                <w:szCs w:val="16"/>
              </w:rPr>
              <w:t>Uzatma yapılmaz</w:t>
            </w:r>
          </w:p>
        </w:tc>
      </w:tr>
    </w:tbl>
    <w:p w14:paraId="749C68C6" w14:textId="77777777" w:rsidR="00D009C7" w:rsidRPr="002A071C" w:rsidRDefault="00D009C7" w:rsidP="00112FD2">
      <w:pPr>
        <w:spacing w:after="492"/>
        <w:ind w:left="0" w:firstLine="0"/>
        <w:jc w:val="left"/>
        <w:rPr>
          <w:sz w:val="16"/>
          <w:szCs w:val="16"/>
        </w:rPr>
      </w:pPr>
      <w:r w:rsidRPr="002A071C">
        <w:rPr>
          <w:sz w:val="16"/>
          <w:szCs w:val="16"/>
        </w:rPr>
        <w:t>*KDDB çok kullanılan yayınların ödünç verme süresini değiştirebilir.</w:t>
      </w:r>
    </w:p>
    <w:p w14:paraId="2F6C7243" w14:textId="3E7AD575" w:rsidR="00D009C7" w:rsidRDefault="00D009C7" w:rsidP="00327AE3">
      <w:pPr>
        <w:numPr>
          <w:ilvl w:val="1"/>
          <w:numId w:val="48"/>
        </w:numPr>
        <w:spacing w:after="199" w:line="259" w:lineRule="auto"/>
        <w:ind w:right="14" w:firstLine="4"/>
      </w:pPr>
      <w:r>
        <w:t>Ödünç verme kuralları kütüphane yönergesi çerçevesinde Daire Başkanlığı tarafından belirlenir. Kural değişiklikleri ve yeni kurallar uygulamaya konmadan önce kullanıcıya duyurulur</w:t>
      </w:r>
      <w:r w:rsidR="00226E48">
        <w:t>.</w:t>
      </w:r>
    </w:p>
    <w:p w14:paraId="59D3838E" w14:textId="226AB7AE" w:rsidR="000B5C6B" w:rsidRDefault="000B5C6B" w:rsidP="000B5C6B">
      <w:pPr>
        <w:spacing w:after="199" w:line="259" w:lineRule="auto"/>
        <w:ind w:right="14"/>
      </w:pPr>
    </w:p>
    <w:p w14:paraId="6E683167" w14:textId="095578A0" w:rsidR="00D009C7" w:rsidRDefault="00D009C7" w:rsidP="00327AE3">
      <w:pPr>
        <w:numPr>
          <w:ilvl w:val="1"/>
          <w:numId w:val="48"/>
        </w:numPr>
        <w:spacing w:after="0" w:line="259" w:lineRule="auto"/>
        <w:ind w:right="14" w:firstLine="4"/>
      </w:pPr>
      <w:r>
        <w:t xml:space="preserve">Zamanında iade edilmeyen yayınlar için para cezası uygulanır. Para cezaları Daire </w:t>
      </w:r>
      <w:r>
        <w:rPr>
          <w:noProof/>
        </w:rPr>
        <w:drawing>
          <wp:inline distT="0" distB="0" distL="0" distR="0" wp14:anchorId="00E58A40" wp14:editId="00F559D9">
            <wp:extent cx="12193" cy="12193"/>
            <wp:effectExtent l="0" t="0" r="0" b="0"/>
            <wp:docPr id="11032" name="Picture 11032"/>
            <wp:cNvGraphicFramePr/>
            <a:graphic xmlns:a="http://schemas.openxmlformats.org/drawingml/2006/main">
              <a:graphicData uri="http://schemas.openxmlformats.org/drawingml/2006/picture">
                <pic:pic xmlns:pic="http://schemas.openxmlformats.org/drawingml/2006/picture">
                  <pic:nvPicPr>
                    <pic:cNvPr id="11032" name="Picture 11032"/>
                    <pic:cNvPicPr/>
                  </pic:nvPicPr>
                  <pic:blipFill>
                    <a:blip r:embed="rId54"/>
                    <a:stretch>
                      <a:fillRect/>
                    </a:stretch>
                  </pic:blipFill>
                  <pic:spPr>
                    <a:xfrm>
                      <a:off x="0" y="0"/>
                      <a:ext cx="12193" cy="12193"/>
                    </a:xfrm>
                    <a:prstGeom prst="rect">
                      <a:avLst/>
                    </a:prstGeom>
                  </pic:spPr>
                </pic:pic>
              </a:graphicData>
            </a:graphic>
          </wp:inline>
        </w:drawing>
      </w:r>
      <w:r>
        <w:t xml:space="preserve"> Başkanlığ</w:t>
      </w:r>
      <w:r w:rsidR="00CA78E5">
        <w:t>ı</w:t>
      </w:r>
      <w:r>
        <w:t xml:space="preserve">nın önerisi üzerine </w:t>
      </w:r>
      <w:r w:rsidR="00163E81">
        <w:t>Rektörlük oluruna sunulur.</w:t>
      </w:r>
      <w:r>
        <w:t xml:space="preserve"> </w:t>
      </w:r>
      <w:r w:rsidR="006C4FA3">
        <w:t>C</w:t>
      </w:r>
      <w:r w:rsidR="005A24DC">
        <w:t xml:space="preserve">eza parası artışları </w:t>
      </w:r>
      <w:r w:rsidR="006C4FA3">
        <w:t xml:space="preserve">her yıl </w:t>
      </w:r>
      <w:r w:rsidR="00CA78E5">
        <w:t>yıllık</w:t>
      </w:r>
      <w:r w:rsidR="005A24DC">
        <w:t xml:space="preserve"> TEFE/TÜFE oranların</w:t>
      </w:r>
      <w:r w:rsidR="00163E81">
        <w:t xml:space="preserve">a göre </w:t>
      </w:r>
      <w:r w:rsidR="003A54EE">
        <w:t xml:space="preserve">yapılır. </w:t>
      </w:r>
      <w:r>
        <w:t>Toplanan paralar Üniversitenin hesabına yatırılır ve kütüphane ihtiyaçları için kullanılır. Para cezasını ödemeyenlere ödünç yayın verilmez.</w:t>
      </w:r>
    </w:p>
    <w:p w14:paraId="5665DA57" w14:textId="77777777" w:rsidR="00715157" w:rsidRDefault="00715157" w:rsidP="00715157">
      <w:pPr>
        <w:spacing w:after="0" w:line="259" w:lineRule="auto"/>
        <w:ind w:left="662" w:right="14" w:firstLine="0"/>
      </w:pPr>
    </w:p>
    <w:p w14:paraId="5F52C647" w14:textId="01C2BC1D" w:rsidR="002E31BF" w:rsidRDefault="002E31BF" w:rsidP="00222A55">
      <w:pPr>
        <w:spacing w:after="5" w:line="259" w:lineRule="auto"/>
        <w:ind w:left="0" w:right="1440" w:firstLine="0"/>
      </w:pPr>
    </w:p>
    <w:p w14:paraId="278B5B67" w14:textId="77777777" w:rsidR="00173501" w:rsidRDefault="00173501" w:rsidP="00222A55">
      <w:pPr>
        <w:spacing w:after="5" w:line="259" w:lineRule="auto"/>
        <w:ind w:left="0" w:right="1440" w:firstLine="0"/>
      </w:pPr>
    </w:p>
    <w:p w14:paraId="78F542DB" w14:textId="77777777" w:rsidR="00173501" w:rsidRPr="000B5C6B" w:rsidRDefault="00173501" w:rsidP="00222A55">
      <w:pPr>
        <w:spacing w:after="5" w:line="259" w:lineRule="auto"/>
        <w:ind w:left="0" w:right="1440" w:firstLine="0"/>
      </w:pPr>
    </w:p>
    <w:p w14:paraId="7B03D84D" w14:textId="5D8DE95F" w:rsidR="00E536B1" w:rsidRPr="000B5C6B" w:rsidRDefault="00E536B1" w:rsidP="002E31BF">
      <w:pPr>
        <w:spacing w:after="5" w:line="259" w:lineRule="auto"/>
        <w:ind w:left="1348" w:right="1440" w:firstLine="0"/>
      </w:pPr>
    </w:p>
    <w:p w14:paraId="7C10F8A0" w14:textId="3470C4BA" w:rsidR="00E536B1" w:rsidRDefault="00E536B1" w:rsidP="00E536B1">
      <w:pPr>
        <w:spacing w:after="162" w:line="259" w:lineRule="auto"/>
        <w:ind w:left="1348" w:right="1440" w:firstLine="0"/>
      </w:pPr>
    </w:p>
    <w:p w14:paraId="751950C6" w14:textId="42C33319" w:rsidR="00D009C7" w:rsidRDefault="00D009C7" w:rsidP="00495F34">
      <w:pPr>
        <w:spacing w:after="0"/>
        <w:ind w:left="638" w:right="14"/>
      </w:pPr>
      <w:r>
        <w:lastRenderedPageBreak/>
        <w:t xml:space="preserve">d) </w:t>
      </w:r>
      <w:r>
        <w:tab/>
        <w:t>Ansiklopedi, sözlük, atlas, vb. danışma kaynakları, tezler, yazma ve nadir basma eserler ile Daire Başkanlığı tarafından belirlenen ve kütüphane dışına çıkarılması uygun görülmeyen diğer yayınlar ödünç verilmez. Kullanıcılar bu tür yayınlardan kütüphane içinde, nadir eserlerden ise</w:t>
      </w:r>
      <w:r w:rsidR="00495F34">
        <w:t xml:space="preserve"> </w:t>
      </w:r>
      <w:r>
        <w:t>(dijitalleştirilmemiş</w:t>
      </w:r>
      <w:r w:rsidR="00495F34">
        <w:t xml:space="preserve"> olanlar</w:t>
      </w:r>
      <w:r>
        <w:t>) bir görevlinin gözetiminde yararlanabilirler (fiziksel olarak uygun nitelikte olanlar). Bu yayınların kütüphane dışına çıkarılması Başkanlığın iznine bağlıdır. Daire Başkanlığı söz konusu yayınların ödünç verilmesine ilişkin kuralları değiştirme hakkına sahiptir.</w:t>
      </w:r>
    </w:p>
    <w:p w14:paraId="673CAFEB" w14:textId="77777777" w:rsidR="00D009C7" w:rsidRDefault="00D009C7" w:rsidP="00D009C7">
      <w:pPr>
        <w:ind w:left="634" w:right="341"/>
      </w:pPr>
      <w:r>
        <w:rPr>
          <w:noProof/>
        </w:rPr>
        <w:drawing>
          <wp:inline distT="0" distB="0" distL="0" distR="0" wp14:anchorId="5F848DD5" wp14:editId="7B420BF6">
            <wp:extent cx="97543" cy="124980"/>
            <wp:effectExtent l="0" t="0" r="0" b="0"/>
            <wp:docPr id="25374" name="Picture 25374"/>
            <wp:cNvGraphicFramePr/>
            <a:graphic xmlns:a="http://schemas.openxmlformats.org/drawingml/2006/main">
              <a:graphicData uri="http://schemas.openxmlformats.org/drawingml/2006/picture">
                <pic:pic xmlns:pic="http://schemas.openxmlformats.org/drawingml/2006/picture">
                  <pic:nvPicPr>
                    <pic:cNvPr id="25374" name="Picture 25374"/>
                    <pic:cNvPicPr/>
                  </pic:nvPicPr>
                  <pic:blipFill>
                    <a:blip r:embed="rId55"/>
                    <a:stretch>
                      <a:fillRect/>
                    </a:stretch>
                  </pic:blipFill>
                  <pic:spPr>
                    <a:xfrm>
                      <a:off x="0" y="0"/>
                      <a:ext cx="97543" cy="124980"/>
                    </a:xfrm>
                    <a:prstGeom prst="rect">
                      <a:avLst/>
                    </a:prstGeom>
                  </pic:spPr>
                </pic:pic>
              </a:graphicData>
            </a:graphic>
          </wp:inline>
        </w:drawing>
      </w:r>
      <w:r w:rsidR="00112FD2">
        <w:tab/>
      </w:r>
      <w:r>
        <w:t>Kullanıcı ödünç aldığı yayını iyi kullanmak ve belirtilen tarihte iade etmekle yükümlüdür. Kullanıcı ödünç aldığı yayının kötü kullanım sonucu meydana gelen yıpranma ve hasarını tazmin etmekle yükümlüdür. Yıpranma ve hasar sonucu kullanılamaz hale geldiği belirlenen yayın hakkında kaybedilmiş yayınlara ilişkin hükümler uygulanır.</w:t>
      </w:r>
    </w:p>
    <w:p w14:paraId="1E35AB1B" w14:textId="63B251BA" w:rsidR="00D009C7" w:rsidRDefault="00D009C7" w:rsidP="00327AE3">
      <w:pPr>
        <w:numPr>
          <w:ilvl w:val="2"/>
          <w:numId w:val="49"/>
        </w:numPr>
        <w:spacing w:after="140" w:line="259" w:lineRule="auto"/>
        <w:ind w:right="14" w:firstLine="4"/>
      </w:pPr>
      <w:r>
        <w:t>Kullanıcı, kendi talebi ile diğer kütüphanelerden (ulusal ve uluslararası) getirilen yayınları almak ve bu hizmetten doğan ücretleri ödemekle yükümlüdür.</w:t>
      </w:r>
    </w:p>
    <w:p w14:paraId="1B4A1FC0" w14:textId="77777777" w:rsidR="00272ACC" w:rsidRDefault="00272ACC" w:rsidP="002D6DC9">
      <w:pPr>
        <w:spacing w:after="1011"/>
        <w:ind w:left="0" w:right="226" w:firstLine="0"/>
        <w:rPr>
          <w:b/>
          <w:bCs/>
        </w:rPr>
      </w:pPr>
    </w:p>
    <w:p w14:paraId="72BE7EBB" w14:textId="6D3B6978" w:rsidR="00D009C7" w:rsidRPr="002D6DC9" w:rsidRDefault="00D009C7" w:rsidP="002D6DC9">
      <w:pPr>
        <w:spacing w:after="1011"/>
        <w:ind w:left="0" w:right="226" w:firstLine="0"/>
      </w:pPr>
      <w:r w:rsidRPr="002D6DC9">
        <w:rPr>
          <w:b/>
          <w:bCs/>
        </w:rPr>
        <w:t>Yü</w:t>
      </w:r>
      <w:r w:rsidR="002D6DC9">
        <w:rPr>
          <w:b/>
          <w:bCs/>
        </w:rPr>
        <w:t>r</w:t>
      </w:r>
      <w:r w:rsidRPr="002D6DC9">
        <w:rPr>
          <w:b/>
          <w:bCs/>
        </w:rPr>
        <w:t>ürlük</w:t>
      </w:r>
    </w:p>
    <w:p w14:paraId="1110AE64" w14:textId="77777777" w:rsidR="00D009C7" w:rsidRDefault="00D009C7" w:rsidP="00D009C7">
      <w:pPr>
        <w:spacing w:after="134"/>
        <w:ind w:left="23" w:right="14"/>
      </w:pPr>
      <w:r>
        <w:t>Madde 7- Bu yönerge, yayımı tarihinde yürürlüğe girer.</w:t>
      </w:r>
    </w:p>
    <w:p w14:paraId="47FEFFE1" w14:textId="77777777" w:rsidR="00D009C7" w:rsidRDefault="00D009C7" w:rsidP="00D009C7">
      <w:pPr>
        <w:ind w:left="23" w:right="14"/>
      </w:pPr>
      <w:r>
        <w:t>Yürütme</w:t>
      </w:r>
    </w:p>
    <w:p w14:paraId="1CAB3481" w14:textId="146D43C3" w:rsidR="002A4FD9" w:rsidRDefault="00D009C7" w:rsidP="00112FD2">
      <w:pPr>
        <w:ind w:left="23" w:right="14"/>
      </w:pPr>
      <w:r>
        <w:t>Madde 8- Bu yönerge hükümlerini, İstanbul Teknik Üniversitesi Rektörü yürütür.</w:t>
      </w:r>
    </w:p>
    <w:sectPr w:rsidR="002A4FD9" w:rsidSect="00E66562">
      <w:footerReference w:type="default" r:id="rId56"/>
      <w:pgSz w:w="12240" w:h="15840" w:code="1"/>
      <w:pgMar w:top="1134" w:right="618" w:bottom="1134" w:left="709"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FB1A" w14:textId="77777777" w:rsidR="00B06EEC" w:rsidRDefault="00B06EEC" w:rsidP="003E01DB">
      <w:pPr>
        <w:spacing w:after="0" w:line="240" w:lineRule="auto"/>
      </w:pPr>
      <w:r>
        <w:separator/>
      </w:r>
    </w:p>
  </w:endnote>
  <w:endnote w:type="continuationSeparator" w:id="0">
    <w:p w14:paraId="3F8E63A6" w14:textId="77777777" w:rsidR="00B06EEC" w:rsidRDefault="00B06EEC" w:rsidP="003E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3240"/>
      <w:docPartObj>
        <w:docPartGallery w:val="Page Numbers (Bottom of Page)"/>
        <w:docPartUnique/>
      </w:docPartObj>
    </w:sdtPr>
    <w:sdtEndPr/>
    <w:sdtContent>
      <w:p w14:paraId="2CF8CA0A" w14:textId="428B2810" w:rsidR="00A83EC6" w:rsidRDefault="00A83EC6">
        <w:pPr>
          <w:pStyle w:val="AltBilgi"/>
          <w:jc w:val="right"/>
        </w:pPr>
        <w:r>
          <w:fldChar w:fldCharType="begin"/>
        </w:r>
        <w:r>
          <w:instrText>PAGE   \* MERGEFORMAT</w:instrText>
        </w:r>
        <w:r>
          <w:fldChar w:fldCharType="separate"/>
        </w:r>
        <w:r>
          <w:t>2</w:t>
        </w:r>
        <w:r>
          <w:fldChar w:fldCharType="end"/>
        </w:r>
      </w:p>
    </w:sdtContent>
  </w:sdt>
  <w:p w14:paraId="7AB70BE0" w14:textId="77777777" w:rsidR="00A83EC6" w:rsidRDefault="00A83E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1C46" w14:textId="77777777" w:rsidR="00B06EEC" w:rsidRDefault="00B06EEC" w:rsidP="003E01DB">
      <w:pPr>
        <w:spacing w:after="0" w:line="240" w:lineRule="auto"/>
      </w:pPr>
      <w:r>
        <w:separator/>
      </w:r>
    </w:p>
  </w:footnote>
  <w:footnote w:type="continuationSeparator" w:id="0">
    <w:p w14:paraId="41878CD1" w14:textId="77777777" w:rsidR="00B06EEC" w:rsidRDefault="00B06EEC" w:rsidP="003E0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90" style="width:12.75pt;height:13.5pt" coordsize="" o:spt="100" o:bullet="t" adj="0,,0" path="" stroked="f">
        <v:stroke joinstyle="miter"/>
        <v:imagedata r:id="rId1" o:title="image9"/>
        <v:formulas/>
        <v:path o:connecttype="segments"/>
      </v:shape>
    </w:pict>
  </w:numPicBullet>
  <w:numPicBullet w:numPicBulletId="1">
    <w:pict>
      <v:shape id="_x0000_i1091" style="width:12.75pt;height:13.5pt" coordsize="" o:spt="100" o:bullet="t" adj="0,,0" path="" stroked="f">
        <v:stroke joinstyle="miter"/>
        <v:imagedata r:id="rId2" o:title="image10"/>
        <v:formulas/>
        <v:path o:connecttype="segments"/>
      </v:shape>
    </w:pict>
  </w:numPicBullet>
  <w:abstractNum w:abstractNumId="0" w15:restartNumberingAfterBreak="0">
    <w:nsid w:val="01F00967"/>
    <w:multiLevelType w:val="hybridMultilevel"/>
    <w:tmpl w:val="C64E4852"/>
    <w:lvl w:ilvl="0" w:tplc="EF4279CC">
      <w:start w:val="1"/>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668754">
      <w:start w:val="1"/>
      <w:numFmt w:val="lowerLetter"/>
      <w:lvlText w:val="%2"/>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70D5EA">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605464">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28F10A">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BC813A">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A89792">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6ADEC0">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5AEBB8">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57BBD"/>
    <w:multiLevelType w:val="hybridMultilevel"/>
    <w:tmpl w:val="9836EE1A"/>
    <w:lvl w:ilvl="0" w:tplc="05AE2BBA">
      <w:start w:val="1"/>
      <w:numFmt w:val="decimal"/>
      <w:lvlText w:val="%1."/>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26B3B0">
      <w:start w:val="2"/>
      <w:numFmt w:val="lowerLetter"/>
      <w:lvlText w:val="%2)"/>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F4CDCA">
      <w:start w:val="1"/>
      <w:numFmt w:val="lowerRoman"/>
      <w:lvlText w:val="%3"/>
      <w:lvlJc w:val="left"/>
      <w:pPr>
        <w:ind w:left="2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1A1AF4">
      <w:start w:val="1"/>
      <w:numFmt w:val="decimal"/>
      <w:lvlText w:val="%4"/>
      <w:lvlJc w:val="left"/>
      <w:pPr>
        <w:ind w:left="2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88690C">
      <w:start w:val="1"/>
      <w:numFmt w:val="lowerLetter"/>
      <w:lvlText w:val="%5"/>
      <w:lvlJc w:val="left"/>
      <w:pPr>
        <w:ind w:left="3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1C2DD4">
      <w:start w:val="1"/>
      <w:numFmt w:val="lowerRoman"/>
      <w:lvlText w:val="%6"/>
      <w:lvlJc w:val="left"/>
      <w:pPr>
        <w:ind w:left="4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70183A">
      <w:start w:val="1"/>
      <w:numFmt w:val="decimal"/>
      <w:lvlText w:val="%7"/>
      <w:lvlJc w:val="left"/>
      <w:pPr>
        <w:ind w:left="5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24AEDA">
      <w:start w:val="1"/>
      <w:numFmt w:val="lowerLetter"/>
      <w:lvlText w:val="%8"/>
      <w:lvlJc w:val="left"/>
      <w:pPr>
        <w:ind w:left="5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9C3DAE">
      <w:start w:val="1"/>
      <w:numFmt w:val="lowerRoman"/>
      <w:lvlText w:val="%9"/>
      <w:lvlJc w:val="left"/>
      <w:pPr>
        <w:ind w:left="6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417F2A"/>
    <w:multiLevelType w:val="hybridMultilevel"/>
    <w:tmpl w:val="94808626"/>
    <w:lvl w:ilvl="0" w:tplc="D6146E36">
      <w:start w:val="1"/>
      <w:numFmt w:val="decimal"/>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7EF466">
      <w:start w:val="1"/>
      <w:numFmt w:val="lowerLetter"/>
      <w:lvlText w:val="%2"/>
      <w:lvlJc w:val="left"/>
      <w:pPr>
        <w:ind w:left="2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EE3650">
      <w:start w:val="1"/>
      <w:numFmt w:val="lowerRoman"/>
      <w:lvlText w:val="%3"/>
      <w:lvlJc w:val="left"/>
      <w:pPr>
        <w:ind w:left="3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34B0">
      <w:start w:val="1"/>
      <w:numFmt w:val="decimal"/>
      <w:lvlText w:val="%4"/>
      <w:lvlJc w:val="left"/>
      <w:pPr>
        <w:ind w:left="3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543EE2">
      <w:start w:val="1"/>
      <w:numFmt w:val="lowerLetter"/>
      <w:lvlText w:val="%5"/>
      <w:lvlJc w:val="left"/>
      <w:pPr>
        <w:ind w:left="4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FC63C4">
      <w:start w:val="1"/>
      <w:numFmt w:val="lowerRoman"/>
      <w:lvlText w:val="%6"/>
      <w:lvlJc w:val="left"/>
      <w:pPr>
        <w:ind w:left="5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749434">
      <w:start w:val="1"/>
      <w:numFmt w:val="decimal"/>
      <w:lvlText w:val="%7"/>
      <w:lvlJc w:val="left"/>
      <w:pPr>
        <w:ind w:left="5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7C778E">
      <w:start w:val="1"/>
      <w:numFmt w:val="lowerLetter"/>
      <w:lvlText w:val="%8"/>
      <w:lvlJc w:val="left"/>
      <w:pPr>
        <w:ind w:left="6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DA7F42">
      <w:start w:val="1"/>
      <w:numFmt w:val="lowerRoman"/>
      <w:lvlText w:val="%9"/>
      <w:lvlJc w:val="left"/>
      <w:pPr>
        <w:ind w:left="7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1E37F4"/>
    <w:multiLevelType w:val="hybridMultilevel"/>
    <w:tmpl w:val="8116B378"/>
    <w:lvl w:ilvl="0" w:tplc="8B604830">
      <w:start w:val="1"/>
      <w:numFmt w:val="lowerLetter"/>
      <w:lvlText w:val="%1)"/>
      <w:lvlJc w:val="left"/>
      <w:pPr>
        <w:ind w:left="1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9CA25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DC539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24945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66F5E8">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D66420">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E1904">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D4969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8265C6">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5D4F9C"/>
    <w:multiLevelType w:val="hybridMultilevel"/>
    <w:tmpl w:val="AA5CF9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E7AB716">
      <w:start w:val="1"/>
      <w:numFmt w:val="bullet"/>
      <w:lvlText w:val="•"/>
      <w:lvlJc w:val="left"/>
      <w:pPr>
        <w:ind w:left="21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5B7988"/>
    <w:multiLevelType w:val="hybridMultilevel"/>
    <w:tmpl w:val="733AD12C"/>
    <w:lvl w:ilvl="0" w:tplc="2D6A8B12">
      <w:start w:val="1"/>
      <w:numFmt w:val="decimal"/>
      <w:lvlText w:val="%1."/>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AAD568">
      <w:start w:val="2"/>
      <w:numFmt w:val="lowerLetter"/>
      <w:lvlText w:val="%2)"/>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CE775C">
      <w:start w:val="1"/>
      <w:numFmt w:val="decimal"/>
      <w:lvlText w:val="(%3)"/>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A0CA00">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0A8846">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087638">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662664">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B420D6">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20296C">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37509A"/>
    <w:multiLevelType w:val="hybridMultilevel"/>
    <w:tmpl w:val="E6AE518A"/>
    <w:lvl w:ilvl="0" w:tplc="965A993E">
      <w:start w:val="1"/>
      <w:numFmt w:val="decimal"/>
      <w:lvlText w:val="%1)"/>
      <w:lvlJc w:val="left"/>
      <w:pPr>
        <w:ind w:left="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B2540A">
      <w:start w:val="1"/>
      <w:numFmt w:val="bullet"/>
      <w:lvlText w:val="•"/>
      <w:lvlPicBulletId w:val="0"/>
      <w:lvlJc w:val="left"/>
      <w:pPr>
        <w:ind w:left="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509DF8">
      <w:start w:val="1"/>
      <w:numFmt w:val="bullet"/>
      <w:lvlText w:val="▪"/>
      <w:lvlJc w:val="left"/>
      <w:pPr>
        <w:ind w:left="1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741A4E">
      <w:start w:val="1"/>
      <w:numFmt w:val="bullet"/>
      <w:lvlText w:val="•"/>
      <w:lvlJc w:val="left"/>
      <w:pPr>
        <w:ind w:left="2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2CD4D8">
      <w:start w:val="1"/>
      <w:numFmt w:val="bullet"/>
      <w:lvlText w:val="o"/>
      <w:lvlJc w:val="left"/>
      <w:pPr>
        <w:ind w:left="2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40F64E">
      <w:start w:val="1"/>
      <w:numFmt w:val="bullet"/>
      <w:lvlText w:val="▪"/>
      <w:lvlJc w:val="left"/>
      <w:pPr>
        <w:ind w:left="3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C009CA">
      <w:start w:val="1"/>
      <w:numFmt w:val="bullet"/>
      <w:lvlText w:val="•"/>
      <w:lvlJc w:val="left"/>
      <w:pPr>
        <w:ind w:left="4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9C007A">
      <w:start w:val="1"/>
      <w:numFmt w:val="bullet"/>
      <w:lvlText w:val="o"/>
      <w:lvlJc w:val="left"/>
      <w:pPr>
        <w:ind w:left="5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C8F09E">
      <w:start w:val="1"/>
      <w:numFmt w:val="bullet"/>
      <w:lvlText w:val="▪"/>
      <w:lvlJc w:val="left"/>
      <w:pPr>
        <w:ind w:left="5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D75D23"/>
    <w:multiLevelType w:val="hybridMultilevel"/>
    <w:tmpl w:val="A4C237E2"/>
    <w:lvl w:ilvl="0" w:tplc="4ACE489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DAE356">
      <w:start w:val="1"/>
      <w:numFmt w:val="lowerLetter"/>
      <w:lvlText w:val="%2"/>
      <w:lvlJc w:val="left"/>
      <w:pPr>
        <w:ind w:left="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C60ED2">
      <w:start w:val="6"/>
      <w:numFmt w:val="lowerLetter"/>
      <w:lvlText w:val="%3)"/>
      <w:lvlJc w:val="left"/>
      <w:pPr>
        <w:ind w:left="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AE23AA">
      <w:start w:val="1"/>
      <w:numFmt w:val="decimal"/>
      <w:lvlText w:val="%4"/>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FE36CC">
      <w:start w:val="1"/>
      <w:numFmt w:val="lowerLetter"/>
      <w:lvlText w:val="%5"/>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806612">
      <w:start w:val="1"/>
      <w:numFmt w:val="lowerRoman"/>
      <w:lvlText w:val="%6"/>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4CE8C6">
      <w:start w:val="1"/>
      <w:numFmt w:val="decimal"/>
      <w:lvlText w:val="%7"/>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28D12E">
      <w:start w:val="1"/>
      <w:numFmt w:val="lowerLetter"/>
      <w:lvlText w:val="%8"/>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0E4872">
      <w:start w:val="1"/>
      <w:numFmt w:val="lowerRoman"/>
      <w:lvlText w:val="%9"/>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FD229F"/>
    <w:multiLevelType w:val="hybridMultilevel"/>
    <w:tmpl w:val="C8EE070E"/>
    <w:lvl w:ilvl="0" w:tplc="FC6ECE14">
      <w:start w:val="1"/>
      <w:numFmt w:val="decimal"/>
      <w:lvlText w:val="%1."/>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A69212">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2AACA6">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D682D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E6254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E0263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E80156">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9A29E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6E1FD2">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183589"/>
    <w:multiLevelType w:val="hybridMultilevel"/>
    <w:tmpl w:val="1A92C0F0"/>
    <w:lvl w:ilvl="0" w:tplc="3D40437C">
      <w:start w:val="1"/>
      <w:numFmt w:val="decimal"/>
      <w:lvlText w:val="%1."/>
      <w:lvlJc w:val="left"/>
      <w:pPr>
        <w:ind w:left="1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7C720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92938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C68FA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E6DB96">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F4D37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DE3232">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3C3564">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E4751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097715"/>
    <w:multiLevelType w:val="hybridMultilevel"/>
    <w:tmpl w:val="88140316"/>
    <w:lvl w:ilvl="0" w:tplc="E4DC4ADC">
      <w:start w:val="1"/>
      <w:numFmt w:val="decimal"/>
      <w:lvlText w:val="%1."/>
      <w:lvlJc w:val="left"/>
      <w:pPr>
        <w:ind w:left="2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76D5F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86F66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90BEB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86D9F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50AB5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B284B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A44DB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528D2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723BF3"/>
    <w:multiLevelType w:val="hybridMultilevel"/>
    <w:tmpl w:val="148813B2"/>
    <w:lvl w:ilvl="0" w:tplc="DF901B38">
      <w:start w:val="1"/>
      <w:numFmt w:val="decimal"/>
      <w:lvlText w:val="%1."/>
      <w:lvlJc w:val="left"/>
      <w:pPr>
        <w:ind w:left="1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9A908A">
      <w:start w:val="1"/>
      <w:numFmt w:val="lowerLetter"/>
      <w:lvlText w:val="%2)"/>
      <w:lvlJc w:val="left"/>
      <w:pPr>
        <w:ind w:left="2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E8AF68">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3233E4">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ECB660">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3C4FE6">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9CBC40">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4E8F8A">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DEE19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CF1703"/>
    <w:multiLevelType w:val="hybridMultilevel"/>
    <w:tmpl w:val="F1CCA1BC"/>
    <w:lvl w:ilvl="0" w:tplc="20B40A8E">
      <w:start w:val="1"/>
      <w:numFmt w:val="lowerLetter"/>
      <w:lvlText w:val="%1)"/>
      <w:lvlJc w:val="left"/>
      <w:pPr>
        <w:ind w:left="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BE8118">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6CE16C">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F2CCBC">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AC75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4865E6">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A81354">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3EBFD0">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2A1D22">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DF3DC3"/>
    <w:multiLevelType w:val="hybridMultilevel"/>
    <w:tmpl w:val="40A42FA4"/>
    <w:lvl w:ilvl="0" w:tplc="F8022B92">
      <w:start w:val="3"/>
      <w:numFmt w:val="lowerLetter"/>
      <w:lvlText w:val="%1)"/>
      <w:lvlJc w:val="left"/>
      <w:pPr>
        <w:ind w:left="2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064256">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B635DC">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AC847E">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DC2170">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2242C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2A670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9876C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A447B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7D3FD9"/>
    <w:multiLevelType w:val="hybridMultilevel"/>
    <w:tmpl w:val="51583070"/>
    <w:lvl w:ilvl="0" w:tplc="B0AA13C4">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C017DE">
      <w:start w:val="1"/>
      <w:numFmt w:val="bullet"/>
      <w:lvlText w:val="o"/>
      <w:lvlJc w:val="left"/>
      <w:pPr>
        <w:ind w:left="1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B64282">
      <w:start w:val="1"/>
      <w:numFmt w:val="bullet"/>
      <w:lvlText w:val="▪"/>
      <w:lvlJc w:val="left"/>
      <w:pPr>
        <w:ind w:left="2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38CC14">
      <w:start w:val="1"/>
      <w:numFmt w:val="bullet"/>
      <w:lvlText w:val="•"/>
      <w:lvlJc w:val="left"/>
      <w:pPr>
        <w:ind w:left="2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F8A452">
      <w:start w:val="1"/>
      <w:numFmt w:val="bullet"/>
      <w:lvlText w:val="o"/>
      <w:lvlJc w:val="left"/>
      <w:pPr>
        <w:ind w:left="3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D86782">
      <w:start w:val="1"/>
      <w:numFmt w:val="bullet"/>
      <w:lvlText w:val="▪"/>
      <w:lvlJc w:val="left"/>
      <w:pPr>
        <w:ind w:left="4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CE03B8">
      <w:start w:val="1"/>
      <w:numFmt w:val="bullet"/>
      <w:lvlText w:val="•"/>
      <w:lvlJc w:val="left"/>
      <w:pPr>
        <w:ind w:left="5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5815B6">
      <w:start w:val="1"/>
      <w:numFmt w:val="bullet"/>
      <w:lvlText w:val="o"/>
      <w:lvlJc w:val="left"/>
      <w:pPr>
        <w:ind w:left="5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96FBB8">
      <w:start w:val="1"/>
      <w:numFmt w:val="bullet"/>
      <w:lvlText w:val="▪"/>
      <w:lvlJc w:val="left"/>
      <w:pPr>
        <w:ind w:left="6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B6677B"/>
    <w:multiLevelType w:val="hybridMultilevel"/>
    <w:tmpl w:val="69E04EEE"/>
    <w:lvl w:ilvl="0" w:tplc="7502610A">
      <w:start w:val="1"/>
      <w:numFmt w:val="decimal"/>
      <w:lvlText w:val="%1."/>
      <w:lvlJc w:val="left"/>
      <w:pPr>
        <w:ind w:left="1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6EF2F2">
      <w:start w:val="1"/>
      <w:numFmt w:val="lowerLetter"/>
      <w:lvlText w:val="%2)"/>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248826">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E4976A">
      <w:start w:val="1"/>
      <w:numFmt w:val="bullet"/>
      <w:lvlText w:val="•"/>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A47218">
      <w:start w:val="1"/>
      <w:numFmt w:val="bullet"/>
      <w:lvlText w:val="o"/>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CA732A">
      <w:start w:val="1"/>
      <w:numFmt w:val="bullet"/>
      <w:lvlText w:val="▪"/>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74B5D2">
      <w:start w:val="1"/>
      <w:numFmt w:val="bullet"/>
      <w:lvlText w:val="•"/>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5A3E0A">
      <w:start w:val="1"/>
      <w:numFmt w:val="bullet"/>
      <w:lvlText w:val="o"/>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500080">
      <w:start w:val="1"/>
      <w:numFmt w:val="bullet"/>
      <w:lvlText w:val="▪"/>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4230C3B"/>
    <w:multiLevelType w:val="hybridMultilevel"/>
    <w:tmpl w:val="CAF6EBA8"/>
    <w:lvl w:ilvl="0" w:tplc="404E59A2">
      <w:start w:val="1"/>
      <w:numFmt w:val="upperLetter"/>
      <w:lvlText w:val="%1."/>
      <w:lvlJc w:val="left"/>
      <w:pPr>
        <w:ind w:left="18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F92A0AC">
      <w:start w:val="1"/>
      <w:numFmt w:val="decimal"/>
      <w:lvlText w:val="%2."/>
      <w:lvlJc w:val="left"/>
      <w:pPr>
        <w:ind w:left="2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0A1B70">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34D84A">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04D3B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02D50E">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2C9398">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3CF3C0">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94AB3A">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1945F4"/>
    <w:multiLevelType w:val="hybridMultilevel"/>
    <w:tmpl w:val="BCA0C72A"/>
    <w:lvl w:ilvl="0" w:tplc="4224E8E2">
      <w:start w:val="1"/>
      <w:numFmt w:val="lowerLetter"/>
      <w:lvlText w:val="%1)"/>
      <w:lvlJc w:val="left"/>
      <w:pPr>
        <w:ind w:left="1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D27C5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36CBF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9E5CB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1E6C3E">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D6A886">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B288C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CA01F4">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387224">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BAB0C11"/>
    <w:multiLevelType w:val="hybridMultilevel"/>
    <w:tmpl w:val="1E60AA0C"/>
    <w:lvl w:ilvl="0" w:tplc="2F92839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1A8202">
      <w:start w:val="1"/>
      <w:numFmt w:val="decimal"/>
      <w:lvlText w:val="(%2)"/>
      <w:lvlJc w:val="left"/>
      <w:pPr>
        <w:ind w:left="2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8E667A">
      <w:start w:val="1"/>
      <w:numFmt w:val="lowerRoman"/>
      <w:lvlText w:val="%3"/>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BC5054">
      <w:start w:val="1"/>
      <w:numFmt w:val="decimal"/>
      <w:lvlText w:val="%4"/>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B82330">
      <w:start w:val="1"/>
      <w:numFmt w:val="lowerLetter"/>
      <w:lvlText w:val="%5"/>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C671BE">
      <w:start w:val="1"/>
      <w:numFmt w:val="lowerRoman"/>
      <w:lvlText w:val="%6"/>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627DB2">
      <w:start w:val="1"/>
      <w:numFmt w:val="decimal"/>
      <w:lvlText w:val="%7"/>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D2D960">
      <w:start w:val="1"/>
      <w:numFmt w:val="lowerLetter"/>
      <w:lvlText w:val="%8"/>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4818C6">
      <w:start w:val="1"/>
      <w:numFmt w:val="lowerRoman"/>
      <w:lvlText w:val="%9"/>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D13B3D"/>
    <w:multiLevelType w:val="hybridMultilevel"/>
    <w:tmpl w:val="9EC68856"/>
    <w:lvl w:ilvl="0" w:tplc="E426234C">
      <w:start w:val="1"/>
      <w:numFmt w:val="decimal"/>
      <w:lvlText w:val="%1."/>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6C263A">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2E642A">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ECF7E2">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D6ED9C">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04F386">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12ADDA">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D6BEE4">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78A82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279027B"/>
    <w:multiLevelType w:val="hybridMultilevel"/>
    <w:tmpl w:val="AA308246"/>
    <w:lvl w:ilvl="0" w:tplc="472CD8DC">
      <w:start w:val="10"/>
      <w:numFmt w:val="upperLetter"/>
      <w:lvlText w:val="%1."/>
      <w:lvlJc w:val="left"/>
      <w:pPr>
        <w:ind w:left="18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320B10">
      <w:start w:val="1"/>
      <w:numFmt w:val="lowerLetter"/>
      <w:lvlText w:val="%2"/>
      <w:lvlJc w:val="left"/>
      <w:pPr>
        <w:ind w:left="1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3366348">
      <w:start w:val="1"/>
      <w:numFmt w:val="lowerRoman"/>
      <w:lvlText w:val="%3"/>
      <w:lvlJc w:val="left"/>
      <w:pPr>
        <w:ind w:left="2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F24C6BA">
      <w:start w:val="1"/>
      <w:numFmt w:val="decimal"/>
      <w:lvlText w:val="%4"/>
      <w:lvlJc w:val="left"/>
      <w:pPr>
        <w:ind w:left="29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808DD8C">
      <w:start w:val="1"/>
      <w:numFmt w:val="lowerLetter"/>
      <w:lvlText w:val="%5"/>
      <w:lvlJc w:val="left"/>
      <w:pPr>
        <w:ind w:left="36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B0C0B50">
      <w:start w:val="1"/>
      <w:numFmt w:val="lowerRoman"/>
      <w:lvlText w:val="%6"/>
      <w:lvlJc w:val="left"/>
      <w:pPr>
        <w:ind w:left="43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3209D94">
      <w:start w:val="1"/>
      <w:numFmt w:val="decimal"/>
      <w:lvlText w:val="%7"/>
      <w:lvlJc w:val="left"/>
      <w:pPr>
        <w:ind w:left="51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DA84D3E">
      <w:start w:val="1"/>
      <w:numFmt w:val="lowerLetter"/>
      <w:lvlText w:val="%8"/>
      <w:lvlJc w:val="left"/>
      <w:pPr>
        <w:ind w:left="58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0684F42">
      <w:start w:val="1"/>
      <w:numFmt w:val="lowerRoman"/>
      <w:lvlText w:val="%9"/>
      <w:lvlJc w:val="left"/>
      <w:pPr>
        <w:ind w:left="65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E816A3"/>
    <w:multiLevelType w:val="hybridMultilevel"/>
    <w:tmpl w:val="30D4B1F8"/>
    <w:lvl w:ilvl="0" w:tplc="10862A44">
      <w:start w:val="1"/>
      <w:numFmt w:val="decimal"/>
      <w:lvlText w:val="%1."/>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72B4BE">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789FAA">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8C3D14">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22E494">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BCFDAE">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16D3AE">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EA20C4">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0459F0">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6F384F"/>
    <w:multiLevelType w:val="hybridMultilevel"/>
    <w:tmpl w:val="C54C7104"/>
    <w:lvl w:ilvl="0" w:tplc="35B4C6D4">
      <w:start w:val="2"/>
      <w:numFmt w:val="lowerLetter"/>
      <w:lvlText w:val="%1)"/>
      <w:lvlJc w:val="left"/>
      <w:pPr>
        <w:ind w:left="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882E36">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BC0E8C">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A4DC00">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D89578">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CE1DE0">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9E7AF6">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803FA0">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025002">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A816E3"/>
    <w:multiLevelType w:val="hybridMultilevel"/>
    <w:tmpl w:val="6C4AD238"/>
    <w:lvl w:ilvl="0" w:tplc="36245966">
      <w:start w:val="1"/>
      <w:numFmt w:val="decimal"/>
      <w:lvlText w:val="%1."/>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386A54">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80643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A60BCE">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4C14D0">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7AE9F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BA5F6E">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E830A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BA8930">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9BA6493"/>
    <w:multiLevelType w:val="hybridMultilevel"/>
    <w:tmpl w:val="2A822D98"/>
    <w:lvl w:ilvl="0" w:tplc="A9188C40">
      <w:start w:val="1"/>
      <w:numFmt w:val="decimal"/>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4AC1C8">
      <w:start w:val="1"/>
      <w:numFmt w:val="lowerLetter"/>
      <w:lvlText w:val="%2"/>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382A58">
      <w:start w:val="1"/>
      <w:numFmt w:val="lowerRoman"/>
      <w:lvlText w:val="%3"/>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881184">
      <w:start w:val="1"/>
      <w:numFmt w:val="decimal"/>
      <w:lvlText w:val="%4"/>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E8B576">
      <w:start w:val="1"/>
      <w:numFmt w:val="lowerLetter"/>
      <w:lvlText w:val="%5"/>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820560">
      <w:start w:val="1"/>
      <w:numFmt w:val="lowerRoman"/>
      <w:lvlText w:val="%6"/>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B4C33E">
      <w:start w:val="1"/>
      <w:numFmt w:val="decimal"/>
      <w:lvlText w:val="%7"/>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7ACBA6">
      <w:start w:val="1"/>
      <w:numFmt w:val="lowerLetter"/>
      <w:lvlText w:val="%8"/>
      <w:lvlJc w:val="left"/>
      <w:pPr>
        <w:ind w:left="5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AC47AA">
      <w:start w:val="1"/>
      <w:numFmt w:val="lowerRoman"/>
      <w:lvlText w:val="%9"/>
      <w:lvlJc w:val="left"/>
      <w:pPr>
        <w:ind w:left="6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971139"/>
    <w:multiLevelType w:val="hybridMultilevel"/>
    <w:tmpl w:val="FA44CE62"/>
    <w:lvl w:ilvl="0" w:tplc="1D940070">
      <w:start w:val="1"/>
      <w:numFmt w:val="decimal"/>
      <w:lvlText w:val="%1."/>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8C0160">
      <w:start w:val="1"/>
      <w:numFmt w:val="lowerLetter"/>
      <w:lvlText w:val="%2"/>
      <w:lvlJc w:val="left"/>
      <w:pPr>
        <w:ind w:left="1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8845AE">
      <w:start w:val="1"/>
      <w:numFmt w:val="lowerRoman"/>
      <w:lvlText w:val="%3"/>
      <w:lvlJc w:val="left"/>
      <w:pPr>
        <w:ind w:left="2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7689E0">
      <w:start w:val="1"/>
      <w:numFmt w:val="decimal"/>
      <w:lvlText w:val="%4"/>
      <w:lvlJc w:val="left"/>
      <w:pPr>
        <w:ind w:left="3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F4BCD2">
      <w:start w:val="1"/>
      <w:numFmt w:val="lowerLetter"/>
      <w:lvlText w:val="%5"/>
      <w:lvlJc w:val="left"/>
      <w:pPr>
        <w:ind w:left="3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04A4B0">
      <w:start w:val="1"/>
      <w:numFmt w:val="lowerRoman"/>
      <w:lvlText w:val="%6"/>
      <w:lvlJc w:val="left"/>
      <w:pPr>
        <w:ind w:left="4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AAD182">
      <w:start w:val="1"/>
      <w:numFmt w:val="decimal"/>
      <w:lvlText w:val="%7"/>
      <w:lvlJc w:val="left"/>
      <w:pPr>
        <w:ind w:left="5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F4C7EC">
      <w:start w:val="1"/>
      <w:numFmt w:val="lowerLetter"/>
      <w:lvlText w:val="%8"/>
      <w:lvlJc w:val="left"/>
      <w:pPr>
        <w:ind w:left="5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661C32">
      <w:start w:val="1"/>
      <w:numFmt w:val="lowerRoman"/>
      <w:lvlText w:val="%9"/>
      <w:lvlJc w:val="left"/>
      <w:pPr>
        <w:ind w:left="6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2295C6A"/>
    <w:multiLevelType w:val="hybridMultilevel"/>
    <w:tmpl w:val="45042CBA"/>
    <w:lvl w:ilvl="0" w:tplc="53ECE480">
      <w:start w:val="1"/>
      <w:numFmt w:val="decimal"/>
      <w:lvlText w:val="%1."/>
      <w:lvlJc w:val="left"/>
      <w:pPr>
        <w:ind w:left="2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5C43DE">
      <w:start w:val="1"/>
      <w:numFmt w:val="lowerLetter"/>
      <w:lvlText w:val="%2)"/>
      <w:lvlJc w:val="left"/>
      <w:pPr>
        <w:ind w:left="3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220D06">
      <w:start w:val="1"/>
      <w:numFmt w:val="lowerRoman"/>
      <w:lvlText w:val="%3"/>
      <w:lvlJc w:val="left"/>
      <w:pPr>
        <w:ind w:left="2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2AB4DA">
      <w:start w:val="1"/>
      <w:numFmt w:val="decimal"/>
      <w:lvlText w:val="%4"/>
      <w:lvlJc w:val="left"/>
      <w:pPr>
        <w:ind w:left="3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7623D2">
      <w:start w:val="1"/>
      <w:numFmt w:val="lowerLetter"/>
      <w:lvlText w:val="%5"/>
      <w:lvlJc w:val="left"/>
      <w:pPr>
        <w:ind w:left="4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74FC90">
      <w:start w:val="1"/>
      <w:numFmt w:val="lowerRoman"/>
      <w:lvlText w:val="%6"/>
      <w:lvlJc w:val="left"/>
      <w:pPr>
        <w:ind w:left="4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DECABE">
      <w:start w:val="1"/>
      <w:numFmt w:val="decimal"/>
      <w:lvlText w:val="%7"/>
      <w:lvlJc w:val="left"/>
      <w:pPr>
        <w:ind w:left="5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EF0A6">
      <w:start w:val="1"/>
      <w:numFmt w:val="lowerLetter"/>
      <w:lvlText w:val="%8"/>
      <w:lvlJc w:val="left"/>
      <w:pPr>
        <w:ind w:left="6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4A3F9A">
      <w:start w:val="1"/>
      <w:numFmt w:val="lowerRoman"/>
      <w:lvlText w:val="%9"/>
      <w:lvlJc w:val="left"/>
      <w:pPr>
        <w:ind w:left="7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A45C3F"/>
    <w:multiLevelType w:val="hybridMultilevel"/>
    <w:tmpl w:val="623CEC78"/>
    <w:lvl w:ilvl="0" w:tplc="5B72ACE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8A6A84">
      <w:start w:val="1"/>
      <w:numFmt w:val="lowerLetter"/>
      <w:lvlText w:val="%2)"/>
      <w:lvlJc w:val="left"/>
      <w:pPr>
        <w:ind w:left="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C41E18">
      <w:start w:val="1"/>
      <w:numFmt w:val="lowerRoman"/>
      <w:lvlText w:val="%3"/>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D49566">
      <w:start w:val="1"/>
      <w:numFmt w:val="decimal"/>
      <w:lvlText w:val="%4"/>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10BE76">
      <w:start w:val="1"/>
      <w:numFmt w:val="lowerLetter"/>
      <w:lvlText w:val="%5"/>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E0937E">
      <w:start w:val="1"/>
      <w:numFmt w:val="lowerRoman"/>
      <w:lvlText w:val="%6"/>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865D7C">
      <w:start w:val="1"/>
      <w:numFmt w:val="decimal"/>
      <w:lvlText w:val="%7"/>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AAD18A">
      <w:start w:val="1"/>
      <w:numFmt w:val="lowerLetter"/>
      <w:lvlText w:val="%8"/>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38EF76">
      <w:start w:val="1"/>
      <w:numFmt w:val="lowerRoman"/>
      <w:lvlText w:val="%9"/>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5FB71B2"/>
    <w:multiLevelType w:val="hybridMultilevel"/>
    <w:tmpl w:val="36FA802C"/>
    <w:lvl w:ilvl="0" w:tplc="A118A114">
      <w:start w:val="1"/>
      <w:numFmt w:val="lowerLetter"/>
      <w:lvlText w:val="%1)"/>
      <w:lvlJc w:val="left"/>
      <w:pPr>
        <w:ind w:left="1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70179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3CB984">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30A5B6">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14E350">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CA5464">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BA954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706AC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B68024">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0018A3"/>
    <w:multiLevelType w:val="hybridMultilevel"/>
    <w:tmpl w:val="B666078A"/>
    <w:lvl w:ilvl="0" w:tplc="81087C6A">
      <w:start w:val="1"/>
      <w:numFmt w:val="decimal"/>
      <w:lvlText w:val="%1."/>
      <w:lvlJc w:val="left"/>
      <w:pPr>
        <w:ind w:left="1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D090C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E4C008">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B87CF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B67F8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E0771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4DC48">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2CF86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A2CBF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7926893"/>
    <w:multiLevelType w:val="hybridMultilevel"/>
    <w:tmpl w:val="376EE9A2"/>
    <w:lvl w:ilvl="0" w:tplc="92FAF490">
      <w:start w:val="1"/>
      <w:numFmt w:val="decimal"/>
      <w:lvlText w:val="%1."/>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D411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EC58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420F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DC8B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5E56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A41B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A5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A81C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594D5C"/>
    <w:multiLevelType w:val="hybridMultilevel"/>
    <w:tmpl w:val="2CDAEFDE"/>
    <w:lvl w:ilvl="0" w:tplc="E210FF9A">
      <w:start w:val="1"/>
      <w:numFmt w:val="decimal"/>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10586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C319C">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E4FD5C">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7C0B1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FC573C">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56188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002298">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028104">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CD42EBA"/>
    <w:multiLevelType w:val="hybridMultilevel"/>
    <w:tmpl w:val="8A4E4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D5503C6"/>
    <w:multiLevelType w:val="hybridMultilevel"/>
    <w:tmpl w:val="CA28F5A2"/>
    <w:lvl w:ilvl="0" w:tplc="EE828584">
      <w:start w:val="1"/>
      <w:numFmt w:val="lowerLetter"/>
      <w:lvlText w:val="%1)"/>
      <w:lvlJc w:val="left"/>
      <w:pPr>
        <w:ind w:left="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46545C">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425BD8">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22E40C">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32A768">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72D288">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D0DBA8">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DE7926">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1079B0">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E846E0F"/>
    <w:multiLevelType w:val="hybridMultilevel"/>
    <w:tmpl w:val="FA1EDE6C"/>
    <w:lvl w:ilvl="0" w:tplc="98BCEA8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90021A">
      <w:start w:val="1"/>
      <w:numFmt w:val="bullet"/>
      <w:lvlText w:val="o"/>
      <w:lvlJc w:val="left"/>
      <w:pPr>
        <w:ind w:left="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989B1C">
      <w:start w:val="1"/>
      <w:numFmt w:val="bullet"/>
      <w:lvlRestart w:val="0"/>
      <w:lvlText w:val="•"/>
      <w:lvlPicBulletId w:val="1"/>
      <w:lvlJc w:val="left"/>
      <w:pPr>
        <w:ind w:left="1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803858">
      <w:start w:val="1"/>
      <w:numFmt w:val="bullet"/>
      <w:lvlText w:val="•"/>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CCD39A">
      <w:start w:val="1"/>
      <w:numFmt w:val="bullet"/>
      <w:lvlText w:val="o"/>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8AA772">
      <w:start w:val="1"/>
      <w:numFmt w:val="bullet"/>
      <w:lvlText w:val="▪"/>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EDA7E">
      <w:start w:val="1"/>
      <w:numFmt w:val="bullet"/>
      <w:lvlText w:val="•"/>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36A6F8">
      <w:start w:val="1"/>
      <w:numFmt w:val="bullet"/>
      <w:lvlText w:val="o"/>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40464A">
      <w:start w:val="1"/>
      <w:numFmt w:val="bullet"/>
      <w:lvlText w:val="▪"/>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0CA2BB8"/>
    <w:multiLevelType w:val="hybridMultilevel"/>
    <w:tmpl w:val="EDEE5C74"/>
    <w:lvl w:ilvl="0" w:tplc="544EB080">
      <w:start w:val="1"/>
      <w:numFmt w:val="decimal"/>
      <w:lvlText w:val="%1."/>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4ED7AE">
      <w:start w:val="1"/>
      <w:numFmt w:val="lowerLetter"/>
      <w:lvlText w:val="%2)"/>
      <w:lvlJc w:val="left"/>
      <w:pPr>
        <w:ind w:left="1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E0747A">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042108">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5EB3D4">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5E526A">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CE7598">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2877E2">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2044D6">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39675D0"/>
    <w:multiLevelType w:val="hybridMultilevel"/>
    <w:tmpl w:val="FB8CD1C8"/>
    <w:lvl w:ilvl="0" w:tplc="85709970">
      <w:start w:val="1"/>
      <w:numFmt w:val="decimal"/>
      <w:lvlText w:val="%1."/>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FC5162">
      <w:start w:val="1"/>
      <w:numFmt w:val="lowerLetter"/>
      <w:lvlText w:val="%2"/>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123C3E">
      <w:start w:val="1"/>
      <w:numFmt w:val="lowerRoman"/>
      <w:lvlText w:val="%3"/>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2499C4">
      <w:start w:val="1"/>
      <w:numFmt w:val="decimal"/>
      <w:lvlText w:val="%4"/>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0C39B8">
      <w:start w:val="1"/>
      <w:numFmt w:val="lowerLetter"/>
      <w:lvlText w:val="%5"/>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F4B3DC">
      <w:start w:val="1"/>
      <w:numFmt w:val="lowerRoman"/>
      <w:lvlText w:val="%6"/>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38456E">
      <w:start w:val="1"/>
      <w:numFmt w:val="decimal"/>
      <w:lvlText w:val="%7"/>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6E67D6">
      <w:start w:val="1"/>
      <w:numFmt w:val="lowerLetter"/>
      <w:lvlText w:val="%8"/>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C83DC8">
      <w:start w:val="1"/>
      <w:numFmt w:val="lowerRoman"/>
      <w:lvlText w:val="%9"/>
      <w:lvlJc w:val="left"/>
      <w:pPr>
        <w:ind w:left="6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54B77DC"/>
    <w:multiLevelType w:val="hybridMultilevel"/>
    <w:tmpl w:val="17789998"/>
    <w:lvl w:ilvl="0" w:tplc="C130F306">
      <w:start w:val="1"/>
      <w:numFmt w:val="bullet"/>
      <w:lvlText w:val="•"/>
      <w:lvlJc w:val="left"/>
      <w:pPr>
        <w:ind w:left="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7E5C46">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D6BBAE">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A42E0A">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9015B6">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6C13A6">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F69E98">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DCA996">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CE4C4A">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7F52B68"/>
    <w:multiLevelType w:val="hybridMultilevel"/>
    <w:tmpl w:val="E984F340"/>
    <w:lvl w:ilvl="0" w:tplc="8582439C">
      <w:start w:val="1"/>
      <w:numFmt w:val="decimal"/>
      <w:lvlText w:val="%1."/>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43A0C">
      <w:start w:val="1"/>
      <w:numFmt w:val="lowerLetter"/>
      <w:lvlText w:val="%2"/>
      <w:lvlJc w:val="left"/>
      <w:pPr>
        <w:ind w:left="1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F6F42A">
      <w:start w:val="1"/>
      <w:numFmt w:val="lowerRoman"/>
      <w:lvlText w:val="%3"/>
      <w:lvlJc w:val="left"/>
      <w:pPr>
        <w:ind w:left="2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A67FF0">
      <w:start w:val="1"/>
      <w:numFmt w:val="decimal"/>
      <w:lvlText w:val="%4"/>
      <w:lvlJc w:val="left"/>
      <w:pPr>
        <w:ind w:left="3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887A84">
      <w:start w:val="1"/>
      <w:numFmt w:val="lowerLetter"/>
      <w:lvlText w:val="%5"/>
      <w:lvlJc w:val="left"/>
      <w:pPr>
        <w:ind w:left="3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CA683A">
      <w:start w:val="1"/>
      <w:numFmt w:val="lowerRoman"/>
      <w:lvlText w:val="%6"/>
      <w:lvlJc w:val="left"/>
      <w:pPr>
        <w:ind w:left="4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16B26E">
      <w:start w:val="1"/>
      <w:numFmt w:val="decimal"/>
      <w:lvlText w:val="%7"/>
      <w:lvlJc w:val="left"/>
      <w:pPr>
        <w:ind w:left="5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7C2600">
      <w:start w:val="1"/>
      <w:numFmt w:val="lowerLetter"/>
      <w:lvlText w:val="%8"/>
      <w:lvlJc w:val="left"/>
      <w:pPr>
        <w:ind w:left="6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802834">
      <w:start w:val="1"/>
      <w:numFmt w:val="lowerRoman"/>
      <w:lvlText w:val="%9"/>
      <w:lvlJc w:val="left"/>
      <w:pPr>
        <w:ind w:left="6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C8A676A"/>
    <w:multiLevelType w:val="hybridMultilevel"/>
    <w:tmpl w:val="34FE83EC"/>
    <w:lvl w:ilvl="0" w:tplc="75941A6C">
      <w:start w:val="1"/>
      <w:numFmt w:val="decimal"/>
      <w:lvlText w:val="%1."/>
      <w:lvlJc w:val="left"/>
      <w:pPr>
        <w:ind w:left="1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B89A8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C8683A">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0691B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44846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5E2F3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54943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2AC2C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68545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D62489E"/>
    <w:multiLevelType w:val="hybridMultilevel"/>
    <w:tmpl w:val="1F50B48E"/>
    <w:lvl w:ilvl="0" w:tplc="19E6F66A">
      <w:start w:val="1"/>
      <w:numFmt w:val="decimal"/>
      <w:lvlText w:val="%1."/>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C202DC">
      <w:start w:val="1"/>
      <w:numFmt w:val="lowerLetter"/>
      <w:lvlText w:val="%2)"/>
      <w:lvlJc w:val="left"/>
      <w:pPr>
        <w:ind w:left="2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3A2226">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D48316">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529292">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FA6A98">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80A31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CC26D4">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8498EA">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F905FA7"/>
    <w:multiLevelType w:val="hybridMultilevel"/>
    <w:tmpl w:val="A5BC945C"/>
    <w:lvl w:ilvl="0" w:tplc="2C74D58C">
      <w:start w:val="1"/>
      <w:numFmt w:val="decimal"/>
      <w:lvlText w:val="%1."/>
      <w:lvlJc w:val="left"/>
      <w:pPr>
        <w:ind w:left="1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26EF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B0257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7463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A42B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B686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46DF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18B1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D652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2ED7615"/>
    <w:multiLevelType w:val="hybridMultilevel"/>
    <w:tmpl w:val="A15A648A"/>
    <w:lvl w:ilvl="0" w:tplc="6B10C98C">
      <w:start w:val="1"/>
      <w:numFmt w:val="lowerLetter"/>
      <w:lvlText w:val="%1"/>
      <w:lvlJc w:val="left"/>
      <w:pPr>
        <w:ind w:left="1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7ED772">
      <w:start w:val="1"/>
      <w:numFmt w:val="lowerLetter"/>
      <w:lvlText w:val="%2"/>
      <w:lvlJc w:val="left"/>
      <w:pPr>
        <w:ind w:left="1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1C78F4">
      <w:start w:val="1"/>
      <w:numFmt w:val="lowerRoman"/>
      <w:lvlText w:val="%3"/>
      <w:lvlJc w:val="left"/>
      <w:pPr>
        <w:ind w:left="2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3C6DE0">
      <w:start w:val="1"/>
      <w:numFmt w:val="decimal"/>
      <w:lvlText w:val="%4"/>
      <w:lvlJc w:val="left"/>
      <w:pPr>
        <w:ind w:left="2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A8D482">
      <w:start w:val="1"/>
      <w:numFmt w:val="lowerLetter"/>
      <w:lvlText w:val="%5"/>
      <w:lvlJc w:val="left"/>
      <w:pPr>
        <w:ind w:left="3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840304">
      <w:start w:val="1"/>
      <w:numFmt w:val="lowerRoman"/>
      <w:lvlText w:val="%6"/>
      <w:lvlJc w:val="left"/>
      <w:pPr>
        <w:ind w:left="4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5CDE78">
      <w:start w:val="1"/>
      <w:numFmt w:val="decimal"/>
      <w:lvlText w:val="%7"/>
      <w:lvlJc w:val="left"/>
      <w:pPr>
        <w:ind w:left="4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46B0C0">
      <w:start w:val="1"/>
      <w:numFmt w:val="lowerLetter"/>
      <w:lvlText w:val="%8"/>
      <w:lvlJc w:val="left"/>
      <w:pPr>
        <w:ind w:left="5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2C3E6C">
      <w:start w:val="1"/>
      <w:numFmt w:val="lowerRoman"/>
      <w:lvlText w:val="%9"/>
      <w:lvlJc w:val="left"/>
      <w:pPr>
        <w:ind w:left="6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5E70D98"/>
    <w:multiLevelType w:val="hybridMultilevel"/>
    <w:tmpl w:val="7CA89BDE"/>
    <w:lvl w:ilvl="0" w:tplc="408C8562">
      <w:start w:val="1"/>
      <w:numFmt w:val="decimal"/>
      <w:lvlText w:val="%1."/>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5A4D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8E06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AAB6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224A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AAF6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A8BC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38F9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324F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68A0653"/>
    <w:multiLevelType w:val="hybridMultilevel"/>
    <w:tmpl w:val="A552DCBE"/>
    <w:lvl w:ilvl="0" w:tplc="216440DA">
      <w:start w:val="4"/>
      <w:numFmt w:val="decimal"/>
      <w:lvlText w:val="%1."/>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A6F5DC">
      <w:start w:val="1"/>
      <w:numFmt w:val="lowerLetter"/>
      <w:lvlText w:val="%2"/>
      <w:lvlJc w:val="left"/>
      <w:pPr>
        <w:ind w:left="1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5C13EC">
      <w:start w:val="1"/>
      <w:numFmt w:val="lowerRoman"/>
      <w:lvlText w:val="%3"/>
      <w:lvlJc w:val="left"/>
      <w:pPr>
        <w:ind w:left="2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7E730E">
      <w:start w:val="1"/>
      <w:numFmt w:val="decimal"/>
      <w:lvlText w:val="%4"/>
      <w:lvlJc w:val="left"/>
      <w:pPr>
        <w:ind w:left="2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441CEC">
      <w:start w:val="1"/>
      <w:numFmt w:val="lowerLetter"/>
      <w:lvlText w:val="%5"/>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50677C">
      <w:start w:val="1"/>
      <w:numFmt w:val="lowerRoman"/>
      <w:lvlText w:val="%6"/>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EC0A94">
      <w:start w:val="1"/>
      <w:numFmt w:val="decimal"/>
      <w:lvlText w:val="%7"/>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4276C">
      <w:start w:val="1"/>
      <w:numFmt w:val="lowerLetter"/>
      <w:lvlText w:val="%8"/>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22BF70">
      <w:start w:val="1"/>
      <w:numFmt w:val="lowerRoman"/>
      <w:lvlText w:val="%9"/>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97B5E86"/>
    <w:multiLevelType w:val="hybridMultilevel"/>
    <w:tmpl w:val="1DB29920"/>
    <w:lvl w:ilvl="0" w:tplc="109EF602">
      <w:start w:val="1"/>
      <w:numFmt w:val="bullet"/>
      <w:lvlText w:val=""/>
      <w:lvlJc w:val="left"/>
      <w:pPr>
        <w:ind w:left="22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B4AC148">
      <w:start w:val="1"/>
      <w:numFmt w:val="bullet"/>
      <w:lvlText w:val="o"/>
      <w:lvlJc w:val="left"/>
      <w:pPr>
        <w:ind w:left="18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241800">
      <w:start w:val="1"/>
      <w:numFmt w:val="bullet"/>
      <w:lvlText w:val="▪"/>
      <w:lvlJc w:val="left"/>
      <w:pPr>
        <w:ind w:left="2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57C7D42">
      <w:start w:val="1"/>
      <w:numFmt w:val="bullet"/>
      <w:lvlText w:val="•"/>
      <w:lvlJc w:val="left"/>
      <w:pPr>
        <w:ind w:left="32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B8D6BC">
      <w:start w:val="1"/>
      <w:numFmt w:val="bullet"/>
      <w:lvlText w:val="o"/>
      <w:lvlJc w:val="left"/>
      <w:pPr>
        <w:ind w:left="40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18EF64">
      <w:start w:val="1"/>
      <w:numFmt w:val="bullet"/>
      <w:lvlText w:val="▪"/>
      <w:lvlJc w:val="left"/>
      <w:pPr>
        <w:ind w:left="47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7629B3E">
      <w:start w:val="1"/>
      <w:numFmt w:val="bullet"/>
      <w:lvlText w:val="•"/>
      <w:lvlJc w:val="left"/>
      <w:pPr>
        <w:ind w:left="54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528680">
      <w:start w:val="1"/>
      <w:numFmt w:val="bullet"/>
      <w:lvlText w:val="o"/>
      <w:lvlJc w:val="left"/>
      <w:pPr>
        <w:ind w:left="61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5E7FA0">
      <w:start w:val="1"/>
      <w:numFmt w:val="bullet"/>
      <w:lvlText w:val="▪"/>
      <w:lvlJc w:val="left"/>
      <w:pPr>
        <w:ind w:left="68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B1A0D9E"/>
    <w:multiLevelType w:val="hybridMultilevel"/>
    <w:tmpl w:val="31D64CE2"/>
    <w:lvl w:ilvl="0" w:tplc="02780476">
      <w:start w:val="6"/>
      <w:numFmt w:val="lowerLetter"/>
      <w:lvlText w:val="%1)"/>
      <w:lvlJc w:val="left"/>
      <w:pPr>
        <w:ind w:left="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14DA02">
      <w:start w:val="1"/>
      <w:numFmt w:val="lowerLetter"/>
      <w:lvlText w:val="%2"/>
      <w:lvlJc w:val="left"/>
      <w:pPr>
        <w:ind w:left="1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C888C">
      <w:start w:val="1"/>
      <w:numFmt w:val="lowerRoman"/>
      <w:lvlText w:val="%3"/>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D45148">
      <w:start w:val="1"/>
      <w:numFmt w:val="decimal"/>
      <w:lvlText w:val="%4"/>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7E8B10">
      <w:start w:val="1"/>
      <w:numFmt w:val="lowerLetter"/>
      <w:lvlText w:val="%5"/>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D0D2B8">
      <w:start w:val="1"/>
      <w:numFmt w:val="lowerRoman"/>
      <w:lvlText w:val="%6"/>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061F4C">
      <w:start w:val="1"/>
      <w:numFmt w:val="decimal"/>
      <w:lvlText w:val="%7"/>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5ADA88">
      <w:start w:val="1"/>
      <w:numFmt w:val="lowerLetter"/>
      <w:lvlText w:val="%8"/>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EA416C">
      <w:start w:val="1"/>
      <w:numFmt w:val="lowerRoman"/>
      <w:lvlText w:val="%9"/>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EDF3F78"/>
    <w:multiLevelType w:val="hybridMultilevel"/>
    <w:tmpl w:val="4E766DBA"/>
    <w:lvl w:ilvl="0" w:tplc="037E5828">
      <w:start w:val="1"/>
      <w:numFmt w:val="decimal"/>
      <w:lvlText w:val="%1."/>
      <w:lvlJc w:val="left"/>
      <w:pPr>
        <w:ind w:left="1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9879CE">
      <w:start w:val="1"/>
      <w:numFmt w:val="lowerLetter"/>
      <w:lvlText w:val="%2)"/>
      <w:lvlJc w:val="left"/>
      <w:pPr>
        <w:ind w:left="1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42B36">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58AFC2">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502EA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608244">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0A1D9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98086A">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3AE3B2">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2131DEA"/>
    <w:multiLevelType w:val="hybridMultilevel"/>
    <w:tmpl w:val="B4E896A4"/>
    <w:lvl w:ilvl="0" w:tplc="9F726486">
      <w:start w:val="6"/>
      <w:numFmt w:val="lowerLetter"/>
      <w:lvlText w:val="%1)"/>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16F78C">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D8DFD2">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AE3FA0">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BA1F90">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44CB7E">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F8358E">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C18B6">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843A04">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25567B4"/>
    <w:multiLevelType w:val="hybridMultilevel"/>
    <w:tmpl w:val="7AA47812"/>
    <w:lvl w:ilvl="0" w:tplc="E3CCBCC2">
      <w:start w:val="1"/>
      <w:numFmt w:val="decimal"/>
      <w:lvlText w:val="%1."/>
      <w:lvlJc w:val="left"/>
      <w:pPr>
        <w:ind w:left="2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4672CA">
      <w:start w:val="1"/>
      <w:numFmt w:val="lowerLetter"/>
      <w:lvlText w:val="%2"/>
      <w:lvlJc w:val="left"/>
      <w:pPr>
        <w:ind w:left="1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D45E50">
      <w:start w:val="1"/>
      <w:numFmt w:val="lowerRoman"/>
      <w:lvlText w:val="%3"/>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4E750E">
      <w:start w:val="1"/>
      <w:numFmt w:val="decimal"/>
      <w:lvlText w:val="%4"/>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0C57E">
      <w:start w:val="1"/>
      <w:numFmt w:val="lowerLetter"/>
      <w:lvlText w:val="%5"/>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8A4B92">
      <w:start w:val="1"/>
      <w:numFmt w:val="lowerRoman"/>
      <w:lvlText w:val="%6"/>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A47008">
      <w:start w:val="1"/>
      <w:numFmt w:val="decimal"/>
      <w:lvlText w:val="%7"/>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90FCF6">
      <w:start w:val="1"/>
      <w:numFmt w:val="lowerLetter"/>
      <w:lvlText w:val="%8"/>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88D17C">
      <w:start w:val="1"/>
      <w:numFmt w:val="lowerRoman"/>
      <w:lvlText w:val="%9"/>
      <w:lvlJc w:val="left"/>
      <w:pPr>
        <w:ind w:left="6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2A21026"/>
    <w:multiLevelType w:val="hybridMultilevel"/>
    <w:tmpl w:val="73D8A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8CF5DA3"/>
    <w:multiLevelType w:val="hybridMultilevel"/>
    <w:tmpl w:val="0846C780"/>
    <w:lvl w:ilvl="0" w:tplc="0E7AB716">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58EDC4">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385012">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268D68">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2EEFA">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169FD0">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56785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E26268">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A810F8">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D5C0EDE"/>
    <w:multiLevelType w:val="hybridMultilevel"/>
    <w:tmpl w:val="057473F0"/>
    <w:lvl w:ilvl="0" w:tplc="284A0930">
      <w:start w:val="1"/>
      <w:numFmt w:val="decimal"/>
      <w:lvlText w:val="%1."/>
      <w:lvlJc w:val="left"/>
      <w:pPr>
        <w:ind w:left="1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00A22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740044">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76772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4EE07E">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567A2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DA59EE">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AA40C4">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16C8D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1"/>
  </w:num>
  <w:num w:numId="2">
    <w:abstractNumId w:val="16"/>
  </w:num>
  <w:num w:numId="3">
    <w:abstractNumId w:val="20"/>
  </w:num>
  <w:num w:numId="4">
    <w:abstractNumId w:val="9"/>
  </w:num>
  <w:num w:numId="5">
    <w:abstractNumId w:val="25"/>
  </w:num>
  <w:num w:numId="6">
    <w:abstractNumId w:val="10"/>
  </w:num>
  <w:num w:numId="7">
    <w:abstractNumId w:val="40"/>
  </w:num>
  <w:num w:numId="8">
    <w:abstractNumId w:val="43"/>
  </w:num>
  <w:num w:numId="9">
    <w:abstractNumId w:val="11"/>
  </w:num>
  <w:num w:numId="10">
    <w:abstractNumId w:val="13"/>
  </w:num>
  <w:num w:numId="11">
    <w:abstractNumId w:val="28"/>
  </w:num>
  <w:num w:numId="12">
    <w:abstractNumId w:val="17"/>
  </w:num>
  <w:num w:numId="13">
    <w:abstractNumId w:val="19"/>
  </w:num>
  <w:num w:numId="14">
    <w:abstractNumId w:val="30"/>
  </w:num>
  <w:num w:numId="15">
    <w:abstractNumId w:val="8"/>
  </w:num>
  <w:num w:numId="16">
    <w:abstractNumId w:val="3"/>
  </w:num>
  <w:num w:numId="17">
    <w:abstractNumId w:val="49"/>
  </w:num>
  <w:num w:numId="18">
    <w:abstractNumId w:val="52"/>
  </w:num>
  <w:num w:numId="19">
    <w:abstractNumId w:val="29"/>
  </w:num>
  <w:num w:numId="20">
    <w:abstractNumId w:val="5"/>
  </w:num>
  <w:num w:numId="21">
    <w:abstractNumId w:val="18"/>
  </w:num>
  <w:num w:numId="22">
    <w:abstractNumId w:val="36"/>
  </w:num>
  <w:num w:numId="23">
    <w:abstractNumId w:val="26"/>
  </w:num>
  <w:num w:numId="24">
    <w:abstractNumId w:val="21"/>
  </w:num>
  <w:num w:numId="25">
    <w:abstractNumId w:val="44"/>
  </w:num>
  <w:num w:numId="26">
    <w:abstractNumId w:val="47"/>
  </w:num>
  <w:num w:numId="27">
    <w:abstractNumId w:val="35"/>
  </w:num>
  <w:num w:numId="28">
    <w:abstractNumId w:val="2"/>
  </w:num>
  <w:num w:numId="29">
    <w:abstractNumId w:val="24"/>
  </w:num>
  <w:num w:numId="30">
    <w:abstractNumId w:val="41"/>
  </w:num>
  <w:num w:numId="31">
    <w:abstractNumId w:val="14"/>
  </w:num>
  <w:num w:numId="32">
    <w:abstractNumId w:val="15"/>
  </w:num>
  <w:num w:numId="33">
    <w:abstractNumId w:val="38"/>
  </w:num>
  <w:num w:numId="34">
    <w:abstractNumId w:val="45"/>
  </w:num>
  <w:num w:numId="35">
    <w:abstractNumId w:val="39"/>
  </w:num>
  <w:num w:numId="36">
    <w:abstractNumId w:val="23"/>
  </w:num>
  <w:num w:numId="37">
    <w:abstractNumId w:val="31"/>
  </w:num>
  <w:num w:numId="38">
    <w:abstractNumId w:val="1"/>
  </w:num>
  <w:num w:numId="39">
    <w:abstractNumId w:val="42"/>
  </w:num>
  <w:num w:numId="40">
    <w:abstractNumId w:val="37"/>
  </w:num>
  <w:num w:numId="41">
    <w:abstractNumId w:val="22"/>
  </w:num>
  <w:num w:numId="42">
    <w:abstractNumId w:val="48"/>
  </w:num>
  <w:num w:numId="43">
    <w:abstractNumId w:val="0"/>
  </w:num>
  <w:num w:numId="44">
    <w:abstractNumId w:val="33"/>
  </w:num>
  <w:num w:numId="45">
    <w:abstractNumId w:val="46"/>
  </w:num>
  <w:num w:numId="46">
    <w:abstractNumId w:val="12"/>
  </w:num>
  <w:num w:numId="47">
    <w:abstractNumId w:val="6"/>
  </w:num>
  <w:num w:numId="48">
    <w:abstractNumId w:val="27"/>
  </w:num>
  <w:num w:numId="49">
    <w:abstractNumId w:val="7"/>
  </w:num>
  <w:num w:numId="50">
    <w:abstractNumId w:val="34"/>
  </w:num>
  <w:num w:numId="51">
    <w:abstractNumId w:val="50"/>
  </w:num>
  <w:num w:numId="52">
    <w:abstractNumId w:val="32"/>
  </w:num>
  <w:num w:numId="53">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FD9"/>
    <w:rsid w:val="00035A27"/>
    <w:rsid w:val="00047FE2"/>
    <w:rsid w:val="00051E09"/>
    <w:rsid w:val="00060896"/>
    <w:rsid w:val="00085719"/>
    <w:rsid w:val="000B5C6B"/>
    <w:rsid w:val="000E0D06"/>
    <w:rsid w:val="001016FA"/>
    <w:rsid w:val="00102E67"/>
    <w:rsid w:val="00112FD2"/>
    <w:rsid w:val="001143C3"/>
    <w:rsid w:val="00125916"/>
    <w:rsid w:val="00131F66"/>
    <w:rsid w:val="00163E81"/>
    <w:rsid w:val="00173501"/>
    <w:rsid w:val="001B04F8"/>
    <w:rsid w:val="001D1759"/>
    <w:rsid w:val="001D338A"/>
    <w:rsid w:val="00222A55"/>
    <w:rsid w:val="00226E48"/>
    <w:rsid w:val="002358D1"/>
    <w:rsid w:val="002437C3"/>
    <w:rsid w:val="00243D31"/>
    <w:rsid w:val="00272ACC"/>
    <w:rsid w:val="002825FA"/>
    <w:rsid w:val="002A071C"/>
    <w:rsid w:val="002A4FD9"/>
    <w:rsid w:val="002D51F7"/>
    <w:rsid w:val="002D6DC9"/>
    <w:rsid w:val="002E31BF"/>
    <w:rsid w:val="002F3A8B"/>
    <w:rsid w:val="00307A92"/>
    <w:rsid w:val="003152CA"/>
    <w:rsid w:val="00327AE3"/>
    <w:rsid w:val="00333607"/>
    <w:rsid w:val="0037072A"/>
    <w:rsid w:val="00390F5D"/>
    <w:rsid w:val="003A54EE"/>
    <w:rsid w:val="003B47BD"/>
    <w:rsid w:val="003C286D"/>
    <w:rsid w:val="003E01DB"/>
    <w:rsid w:val="003F35B3"/>
    <w:rsid w:val="00414A00"/>
    <w:rsid w:val="004174BB"/>
    <w:rsid w:val="00426706"/>
    <w:rsid w:val="00466EB9"/>
    <w:rsid w:val="00495F34"/>
    <w:rsid w:val="004B1057"/>
    <w:rsid w:val="005156F8"/>
    <w:rsid w:val="00516384"/>
    <w:rsid w:val="00546CFE"/>
    <w:rsid w:val="0056604D"/>
    <w:rsid w:val="005A24DC"/>
    <w:rsid w:val="00600B33"/>
    <w:rsid w:val="00634163"/>
    <w:rsid w:val="006508F6"/>
    <w:rsid w:val="00687262"/>
    <w:rsid w:val="00696940"/>
    <w:rsid w:val="006A68CD"/>
    <w:rsid w:val="006B5E1B"/>
    <w:rsid w:val="006C4FA3"/>
    <w:rsid w:val="006F6B1E"/>
    <w:rsid w:val="00715157"/>
    <w:rsid w:val="00720712"/>
    <w:rsid w:val="00735443"/>
    <w:rsid w:val="00746B25"/>
    <w:rsid w:val="00763991"/>
    <w:rsid w:val="007A15A4"/>
    <w:rsid w:val="007D6AB2"/>
    <w:rsid w:val="007F6717"/>
    <w:rsid w:val="0082748A"/>
    <w:rsid w:val="00827A10"/>
    <w:rsid w:val="008321DB"/>
    <w:rsid w:val="00867A11"/>
    <w:rsid w:val="008A1836"/>
    <w:rsid w:val="008B6641"/>
    <w:rsid w:val="008F2EC8"/>
    <w:rsid w:val="00945F30"/>
    <w:rsid w:val="00953337"/>
    <w:rsid w:val="00963EC4"/>
    <w:rsid w:val="00974073"/>
    <w:rsid w:val="009878B0"/>
    <w:rsid w:val="00A65BF1"/>
    <w:rsid w:val="00A81ACC"/>
    <w:rsid w:val="00A83DBB"/>
    <w:rsid w:val="00A83EC6"/>
    <w:rsid w:val="00AB15AE"/>
    <w:rsid w:val="00AD0DBF"/>
    <w:rsid w:val="00AF7546"/>
    <w:rsid w:val="00B03266"/>
    <w:rsid w:val="00B06EEC"/>
    <w:rsid w:val="00B420A2"/>
    <w:rsid w:val="00B56705"/>
    <w:rsid w:val="00B83912"/>
    <w:rsid w:val="00B866E2"/>
    <w:rsid w:val="00BC4E17"/>
    <w:rsid w:val="00BC543A"/>
    <w:rsid w:val="00C066DE"/>
    <w:rsid w:val="00C920BD"/>
    <w:rsid w:val="00CA78E5"/>
    <w:rsid w:val="00CB4CFD"/>
    <w:rsid w:val="00D009C7"/>
    <w:rsid w:val="00D22D1C"/>
    <w:rsid w:val="00D413A3"/>
    <w:rsid w:val="00D43ABD"/>
    <w:rsid w:val="00D70419"/>
    <w:rsid w:val="00DB22FD"/>
    <w:rsid w:val="00DC76AB"/>
    <w:rsid w:val="00E23757"/>
    <w:rsid w:val="00E265F2"/>
    <w:rsid w:val="00E274C8"/>
    <w:rsid w:val="00E349C6"/>
    <w:rsid w:val="00E536B1"/>
    <w:rsid w:val="00E66562"/>
    <w:rsid w:val="00E97443"/>
    <w:rsid w:val="00EA1C93"/>
    <w:rsid w:val="00EC4F5E"/>
    <w:rsid w:val="00F22BBD"/>
    <w:rsid w:val="00F678DA"/>
    <w:rsid w:val="00F749BE"/>
    <w:rsid w:val="00F87F25"/>
    <w:rsid w:val="00FB2979"/>
    <w:rsid w:val="00FE21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2DC4F"/>
  <w15:docId w15:val="{857D0028-B9D7-4FA6-8AEA-98EA436B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48" w:lineRule="auto"/>
      <w:ind w:left="1141" w:hanging="8"/>
      <w:jc w:val="both"/>
    </w:pPr>
    <w:rPr>
      <w:rFonts w:ascii="Calibri" w:eastAsia="Calibri" w:hAnsi="Calibri" w:cs="Calibri"/>
      <w:color w:val="000000"/>
    </w:rPr>
  </w:style>
  <w:style w:type="paragraph" w:styleId="Balk1">
    <w:name w:val="heading 1"/>
    <w:next w:val="Normal"/>
    <w:link w:val="Balk1Char"/>
    <w:uiPriority w:val="9"/>
    <w:unhideWhenUsed/>
    <w:qFormat/>
    <w:pPr>
      <w:keepNext/>
      <w:keepLines/>
      <w:spacing w:after="214" w:line="265" w:lineRule="auto"/>
      <w:ind w:left="1143" w:hanging="10"/>
      <w:outlineLvl w:val="0"/>
    </w:pPr>
    <w:rPr>
      <w:rFonts w:ascii="Calibri" w:eastAsia="Calibri" w:hAnsi="Calibri" w:cs="Calibri"/>
      <w:b/>
      <w:color w:val="000000"/>
    </w:rPr>
  </w:style>
  <w:style w:type="paragraph" w:styleId="Balk2">
    <w:name w:val="heading 2"/>
    <w:next w:val="Normal"/>
    <w:link w:val="Balk2Char"/>
    <w:uiPriority w:val="9"/>
    <w:unhideWhenUsed/>
    <w:qFormat/>
    <w:pPr>
      <w:keepNext/>
      <w:keepLines/>
      <w:spacing w:after="214" w:line="265" w:lineRule="auto"/>
      <w:ind w:left="1143" w:hanging="10"/>
      <w:outlineLvl w:val="1"/>
    </w:pPr>
    <w:rPr>
      <w:rFonts w:ascii="Calibri" w:eastAsia="Calibri" w:hAnsi="Calibri" w:cs="Calibri"/>
      <w:b/>
      <w:color w:val="000000"/>
    </w:rPr>
  </w:style>
  <w:style w:type="paragraph" w:styleId="Balk3">
    <w:name w:val="heading 3"/>
    <w:next w:val="Normal"/>
    <w:link w:val="Balk3Char"/>
    <w:uiPriority w:val="9"/>
    <w:unhideWhenUsed/>
    <w:qFormat/>
    <w:pPr>
      <w:keepNext/>
      <w:keepLines/>
      <w:spacing w:after="214" w:line="265" w:lineRule="auto"/>
      <w:ind w:left="1143" w:hanging="10"/>
      <w:outlineLvl w:val="2"/>
    </w:pPr>
    <w:rPr>
      <w:rFonts w:ascii="Calibri" w:eastAsia="Calibri" w:hAnsi="Calibri" w:cs="Calibri"/>
      <w:b/>
      <w:color w:val="000000"/>
    </w:rPr>
  </w:style>
  <w:style w:type="paragraph" w:styleId="Balk4">
    <w:name w:val="heading 4"/>
    <w:next w:val="Normal"/>
    <w:link w:val="Balk4Char"/>
    <w:uiPriority w:val="9"/>
    <w:unhideWhenUsed/>
    <w:qFormat/>
    <w:pPr>
      <w:keepNext/>
      <w:keepLines/>
      <w:spacing w:after="214" w:line="265" w:lineRule="auto"/>
      <w:ind w:left="1143" w:hanging="10"/>
      <w:outlineLvl w:val="3"/>
    </w:pPr>
    <w:rPr>
      <w:rFonts w:ascii="Calibri" w:eastAsia="Calibri" w:hAnsi="Calibri" w:cs="Calibri"/>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2"/>
    </w:rPr>
  </w:style>
  <w:style w:type="character" w:customStyle="1" w:styleId="Balk2Char">
    <w:name w:val="Başlık 2 Char"/>
    <w:link w:val="Balk2"/>
    <w:rPr>
      <w:rFonts w:ascii="Calibri" w:eastAsia="Calibri" w:hAnsi="Calibri" w:cs="Calibri"/>
      <w:b/>
      <w:color w:val="000000"/>
      <w:sz w:val="22"/>
    </w:rPr>
  </w:style>
  <w:style w:type="character" w:customStyle="1" w:styleId="Balk3Char">
    <w:name w:val="Başlık 3 Char"/>
    <w:link w:val="Balk3"/>
    <w:rPr>
      <w:rFonts w:ascii="Calibri" w:eastAsia="Calibri" w:hAnsi="Calibri" w:cs="Calibri"/>
      <w:b/>
      <w:color w:val="000000"/>
      <w:sz w:val="22"/>
    </w:rPr>
  </w:style>
  <w:style w:type="character" w:customStyle="1" w:styleId="Balk4Char">
    <w:name w:val="Başlık 4 Char"/>
    <w:link w:val="Balk4"/>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Bal">
    <w:name w:val="TOC Heading"/>
    <w:basedOn w:val="Balk1"/>
    <w:next w:val="Normal"/>
    <w:uiPriority w:val="39"/>
    <w:unhideWhenUsed/>
    <w:qFormat/>
    <w:rsid w:val="003E01DB"/>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1">
    <w:name w:val="toc 1"/>
    <w:basedOn w:val="Normal"/>
    <w:next w:val="Normal"/>
    <w:autoRedefine/>
    <w:uiPriority w:val="39"/>
    <w:unhideWhenUsed/>
    <w:rsid w:val="003E01DB"/>
    <w:pPr>
      <w:spacing w:after="100"/>
      <w:ind w:left="0"/>
    </w:pPr>
  </w:style>
  <w:style w:type="paragraph" w:styleId="T2">
    <w:name w:val="toc 2"/>
    <w:basedOn w:val="Normal"/>
    <w:next w:val="Normal"/>
    <w:autoRedefine/>
    <w:uiPriority w:val="39"/>
    <w:unhideWhenUsed/>
    <w:rsid w:val="003E01DB"/>
    <w:pPr>
      <w:spacing w:after="100"/>
      <w:ind w:left="220"/>
    </w:pPr>
  </w:style>
  <w:style w:type="paragraph" w:styleId="T3">
    <w:name w:val="toc 3"/>
    <w:basedOn w:val="Normal"/>
    <w:next w:val="Normal"/>
    <w:autoRedefine/>
    <w:uiPriority w:val="39"/>
    <w:unhideWhenUsed/>
    <w:rsid w:val="003E01DB"/>
    <w:pPr>
      <w:spacing w:after="100"/>
      <w:ind w:left="440"/>
    </w:pPr>
  </w:style>
  <w:style w:type="character" w:styleId="Kpr">
    <w:name w:val="Hyperlink"/>
    <w:basedOn w:val="VarsaylanParagrafYazTipi"/>
    <w:uiPriority w:val="99"/>
    <w:unhideWhenUsed/>
    <w:rsid w:val="003E01DB"/>
    <w:rPr>
      <w:color w:val="0563C1" w:themeColor="hyperlink"/>
      <w:u w:val="single"/>
    </w:rPr>
  </w:style>
  <w:style w:type="paragraph" w:styleId="stBilgi">
    <w:name w:val="header"/>
    <w:basedOn w:val="Normal"/>
    <w:link w:val="stBilgiChar"/>
    <w:uiPriority w:val="99"/>
    <w:unhideWhenUsed/>
    <w:rsid w:val="003E01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01DB"/>
    <w:rPr>
      <w:rFonts w:ascii="Calibri" w:eastAsia="Calibri" w:hAnsi="Calibri" w:cs="Calibri"/>
      <w:color w:val="000000"/>
    </w:rPr>
  </w:style>
  <w:style w:type="paragraph" w:styleId="AltBilgi">
    <w:name w:val="footer"/>
    <w:basedOn w:val="Normal"/>
    <w:link w:val="AltBilgiChar"/>
    <w:uiPriority w:val="99"/>
    <w:unhideWhenUsed/>
    <w:rsid w:val="003E01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01DB"/>
    <w:rPr>
      <w:rFonts w:ascii="Calibri" w:eastAsia="Calibri" w:hAnsi="Calibri" w:cs="Calibri"/>
      <w:color w:val="000000"/>
    </w:rPr>
  </w:style>
  <w:style w:type="paragraph" w:styleId="ListeParagraf">
    <w:name w:val="List Paragraph"/>
    <w:basedOn w:val="Normal"/>
    <w:uiPriority w:val="34"/>
    <w:qFormat/>
    <w:rsid w:val="00222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80669">
      <w:bodyDiv w:val="1"/>
      <w:marLeft w:val="0"/>
      <w:marRight w:val="0"/>
      <w:marTop w:val="0"/>
      <w:marBottom w:val="0"/>
      <w:divBdr>
        <w:top w:val="none" w:sz="0" w:space="0" w:color="auto"/>
        <w:left w:val="none" w:sz="0" w:space="0" w:color="auto"/>
        <w:bottom w:val="none" w:sz="0" w:space="0" w:color="auto"/>
        <w:right w:val="none" w:sz="0" w:space="0" w:color="auto"/>
      </w:divBdr>
    </w:div>
    <w:div w:id="859974940">
      <w:bodyDiv w:val="1"/>
      <w:marLeft w:val="0"/>
      <w:marRight w:val="0"/>
      <w:marTop w:val="0"/>
      <w:marBottom w:val="0"/>
      <w:divBdr>
        <w:top w:val="none" w:sz="0" w:space="0" w:color="auto"/>
        <w:left w:val="none" w:sz="0" w:space="0" w:color="auto"/>
        <w:bottom w:val="none" w:sz="0" w:space="0" w:color="auto"/>
        <w:right w:val="none" w:sz="0" w:space="0" w:color="auto"/>
      </w:divBdr>
    </w:div>
    <w:div w:id="199953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utuphane.itu.edu.tr/arastirma/say&#305;sal-koleksiyon" TargetMode="External"/><Relationship Id="rId18" Type="http://schemas.openxmlformats.org/officeDocument/2006/relationships/hyperlink" Target="http://kutuphane.itu.edu.tr/arastirma/say&#305;sal-koleksiyon" TargetMode="External"/><Relationship Id="rId26" Type="http://schemas.openxmlformats.org/officeDocument/2006/relationships/hyperlink" Target="http://kutuphane.itu.edu.tr/arastirma/nadir-eserler" TargetMode="External"/><Relationship Id="rId39" Type="http://schemas.openxmlformats.org/officeDocument/2006/relationships/hyperlink" Target="https://bidb.itu.edu.tr/bilgi-bankasi/internet/kablosuz-erisim-hizmetleri" TargetMode="External"/><Relationship Id="rId21" Type="http://schemas.openxmlformats.org/officeDocument/2006/relationships/hyperlink" Target="http://kutuphane.itu.edu.tr/arastirma/say&#305;sal-koleksiyon" TargetMode="External"/><Relationship Id="rId34" Type="http://schemas.openxmlformats.org/officeDocument/2006/relationships/hyperlink" Target="http://www.kutuphane.itu.edu.tr/" TargetMode="External"/><Relationship Id="rId42" Type="http://schemas.openxmlformats.org/officeDocument/2006/relationships/hyperlink" Target="https://bidb.itu.edu.tr/bilgi-bankasi/internet/kablosuz-erisim-hizmetleri" TargetMode="External"/><Relationship Id="rId47" Type="http://schemas.openxmlformats.org/officeDocument/2006/relationships/image" Target="media/image3.jpg"/><Relationship Id="rId50" Type="http://schemas.openxmlformats.org/officeDocument/2006/relationships/image" Target="media/image6.png"/><Relationship Id="rId55" Type="http://schemas.openxmlformats.org/officeDocument/2006/relationships/image" Target="media/image11.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kutuphane.itu.edu.tr/arastirma/say&#305;sal-koleksiyon" TargetMode="External"/><Relationship Id="rId29" Type="http://schemas.openxmlformats.org/officeDocument/2006/relationships/hyperlink" Target="http://kutuphane.itu.edu.tr/arastirma/nadir-eserler" TargetMode="External"/><Relationship Id="rId11" Type="http://schemas.openxmlformats.org/officeDocument/2006/relationships/hyperlink" Target="http://www.kutuphane.itu.edu.tr/" TargetMode="External"/><Relationship Id="rId24" Type="http://schemas.openxmlformats.org/officeDocument/2006/relationships/hyperlink" Target="http://kutuphane.itu.edu.tr/arastirma/nadir-eserler" TargetMode="External"/><Relationship Id="rId32" Type="http://schemas.openxmlformats.org/officeDocument/2006/relationships/hyperlink" Target="http://kutuphane.itu.edu.tr/arastirma/nadir-eserler" TargetMode="External"/><Relationship Id="rId37" Type="http://schemas.openxmlformats.org/officeDocument/2006/relationships/hyperlink" Target="http://mevzuat.basbakanlik.gov.tr/AramaSonuc.aspx?searchText=Fikir%20ve%20Sanat%20Eserleri%20Kanunu" TargetMode="External"/><Relationship Id="rId40" Type="http://schemas.openxmlformats.org/officeDocument/2006/relationships/hyperlink" Target="https://bidb.itu.edu.tr/bilgi-bankasi/internet/kablosuz-erisim-hizmetleri" TargetMode="External"/><Relationship Id="rId45" Type="http://schemas.openxmlformats.org/officeDocument/2006/relationships/hyperlink" Target="https://bidb.itu.edu.tr/bilgi-bankasi/internet/kablosuz-erisim-hizmetleri" TargetMode="External"/><Relationship Id="rId53" Type="http://schemas.openxmlformats.org/officeDocument/2006/relationships/image" Target="media/image9.jp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kutuphane.itu.edu.tr/arastirma/say&#305;sal-koleksiyon" TargetMode="External"/><Relationship Id="rId4" Type="http://schemas.openxmlformats.org/officeDocument/2006/relationships/settings" Target="settings.xml"/><Relationship Id="rId9" Type="http://schemas.openxmlformats.org/officeDocument/2006/relationships/hyperlink" Target="http://library.itu.edu.tr/patroninfo*tur" TargetMode="External"/><Relationship Id="rId14" Type="http://schemas.openxmlformats.org/officeDocument/2006/relationships/hyperlink" Target="http://kutuphane.itu.edu.tr/arastirma/say&#305;sal-koleksiyon" TargetMode="External"/><Relationship Id="rId22" Type="http://schemas.openxmlformats.org/officeDocument/2006/relationships/hyperlink" Target="http://kutuphane.itu.edu.tr/arastirma/say&#305;sal-koleksiyon" TargetMode="External"/><Relationship Id="rId27" Type="http://schemas.openxmlformats.org/officeDocument/2006/relationships/hyperlink" Target="http://kutuphane.itu.edu.tr/arastirma/nadir-eserler" TargetMode="External"/><Relationship Id="rId30" Type="http://schemas.openxmlformats.org/officeDocument/2006/relationships/hyperlink" Target="http://kutuphane.itu.edu.tr/arastirma/nadir-eserler" TargetMode="External"/><Relationship Id="rId35" Type="http://schemas.openxmlformats.org/officeDocument/2006/relationships/hyperlink" Target="http://www.kutuphane.itu.edu.tr/" TargetMode="External"/><Relationship Id="rId43" Type="http://schemas.openxmlformats.org/officeDocument/2006/relationships/hyperlink" Target="https://bidb.itu.edu.tr/bilgi-bankasi/internet/kablosuz-erisim-hizmetleri" TargetMode="External"/><Relationship Id="rId48" Type="http://schemas.openxmlformats.org/officeDocument/2006/relationships/image" Target="media/image4.jpg"/><Relationship Id="rId56" Type="http://schemas.openxmlformats.org/officeDocument/2006/relationships/footer" Target="footer1.xml"/><Relationship Id="rId8" Type="http://schemas.openxmlformats.org/officeDocument/2006/relationships/hyperlink" Target="http://library.itu.edu.tr/patroninfo*tur" TargetMode="External"/><Relationship Id="rId51" Type="http://schemas.openxmlformats.org/officeDocument/2006/relationships/image" Target="media/image7.jpg"/><Relationship Id="rId3" Type="http://schemas.openxmlformats.org/officeDocument/2006/relationships/styles" Target="styles.xml"/><Relationship Id="rId12" Type="http://schemas.openxmlformats.org/officeDocument/2006/relationships/hyperlink" Target="http://www.kutuphane.itu.edu.tr/" TargetMode="External"/><Relationship Id="rId17" Type="http://schemas.openxmlformats.org/officeDocument/2006/relationships/hyperlink" Target="http://kutuphane.itu.edu.tr/arastirma/say&#305;sal-koleksiyon" TargetMode="External"/><Relationship Id="rId25" Type="http://schemas.openxmlformats.org/officeDocument/2006/relationships/hyperlink" Target="http://kutuphane.itu.edu.tr/arastirma/nadir-eserler" TargetMode="External"/><Relationship Id="rId33" Type="http://schemas.openxmlformats.org/officeDocument/2006/relationships/hyperlink" Target="http://kutuphane.itu.edu.tr/arastirma/nadir-eserler" TargetMode="External"/><Relationship Id="rId38" Type="http://schemas.openxmlformats.org/officeDocument/2006/relationships/hyperlink" Target="https://bidb.itu.edu.tr/bilgi-bankasi/internet/kablosuz-erisim-hizmetleri" TargetMode="External"/><Relationship Id="rId46" Type="http://schemas.openxmlformats.org/officeDocument/2006/relationships/hyperlink" Target="https://bidb.itu.edu.tr/bilgi-bankasi/internet/kablosuz-erisim-hizmetleri" TargetMode="External"/><Relationship Id="rId20" Type="http://schemas.openxmlformats.org/officeDocument/2006/relationships/hyperlink" Target="http://kutuphane.itu.edu.tr/arastirma/say&#305;sal-koleksiyon" TargetMode="External"/><Relationship Id="rId41" Type="http://schemas.openxmlformats.org/officeDocument/2006/relationships/hyperlink" Target="https://bidb.itu.edu.tr/bilgi-bankasi/internet/kablosuz-erisim-hizmetleri" TargetMode="External"/><Relationship Id="rId54"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utuphane.itu.edu.tr/arastirma/say&#305;sal-koleksiyon" TargetMode="External"/><Relationship Id="rId23" Type="http://schemas.openxmlformats.org/officeDocument/2006/relationships/hyperlink" Target="http://kutuphane.itu.edu.tr/arastirma/say&#305;sal-koleksiyon" TargetMode="External"/><Relationship Id="rId28" Type="http://schemas.openxmlformats.org/officeDocument/2006/relationships/hyperlink" Target="http://kutuphane.itu.edu.tr/arastirma/nadir-eserler" TargetMode="External"/><Relationship Id="rId36" Type="http://schemas.openxmlformats.org/officeDocument/2006/relationships/hyperlink" Target="http://mevzuat.basbakanlik.gov.tr/AramaSonuc.aspx?searchText=Fikir%20ve%20Sanat%20Eserleri%20Kanunu" TargetMode="External"/><Relationship Id="rId49" Type="http://schemas.openxmlformats.org/officeDocument/2006/relationships/image" Target="media/image5.jpg"/><Relationship Id="rId57" Type="http://schemas.openxmlformats.org/officeDocument/2006/relationships/fontTable" Target="fontTable.xml"/><Relationship Id="rId10" Type="http://schemas.openxmlformats.org/officeDocument/2006/relationships/hyperlink" Target="http://library.itu.edu.tr/patroninfo*tur" TargetMode="External"/><Relationship Id="rId31" Type="http://schemas.openxmlformats.org/officeDocument/2006/relationships/hyperlink" Target="http://kutuphane.itu.edu.tr/arastirma/nadir-eserler" TargetMode="External"/><Relationship Id="rId44" Type="http://schemas.openxmlformats.org/officeDocument/2006/relationships/hyperlink" Target="https://bidb.itu.edu.tr/bilgi-bankasi/internet/kablosuz-erisim-hizmetleri" TargetMode="External"/><Relationship Id="rId52" Type="http://schemas.openxmlformats.org/officeDocument/2006/relationships/image" Target="media/image8.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A216-0E37-4853-BD9B-D449E7D9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9612</Words>
  <Characters>54791</Characters>
  <Application>Microsoft Office Word</Application>
  <DocSecurity>0</DocSecurity>
  <Lines>456</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Personel</cp:lastModifiedBy>
  <cp:revision>2</cp:revision>
  <cp:lastPrinted>2024-12-19T09:33:00Z</cp:lastPrinted>
  <dcterms:created xsi:type="dcterms:W3CDTF">2024-12-25T11:52:00Z</dcterms:created>
  <dcterms:modified xsi:type="dcterms:W3CDTF">2024-12-25T11:52:00Z</dcterms:modified>
</cp:coreProperties>
</file>